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C572" w14:textId="53586651" w:rsidR="003436FE" w:rsidRPr="002B370E" w:rsidRDefault="003436FE">
      <w:pPr>
        <w:pStyle w:val="Subtitle"/>
        <w:spacing w:after="240"/>
        <w:rPr>
          <w:lang w:val="en-GB"/>
        </w:rPr>
      </w:pPr>
      <w:bookmarkStart w:id="0" w:name="_GoBack"/>
      <w:bookmarkEnd w:id="0"/>
      <w:r w:rsidRPr="002B370E">
        <w:rPr>
          <w:lang w:val="en-GB"/>
        </w:rPr>
        <w:t>REFERENCE:</w:t>
      </w:r>
      <w:r w:rsidR="005B080D" w:rsidRPr="005B080D">
        <w:rPr>
          <w:szCs w:val="22"/>
        </w:rPr>
        <w:t xml:space="preserve"> </w:t>
      </w:r>
      <w:r w:rsidR="005B080D" w:rsidRPr="00F862FB">
        <w:rPr>
          <w:szCs w:val="22"/>
        </w:rPr>
        <w:t>Interreg-IPA CBC-TA-202</w:t>
      </w:r>
      <w:r w:rsidR="004F30EA">
        <w:rPr>
          <w:szCs w:val="22"/>
        </w:rPr>
        <w:t>0</w:t>
      </w:r>
      <w:r w:rsidR="005B080D" w:rsidRPr="00F862FB">
        <w:rPr>
          <w:szCs w:val="22"/>
        </w:rPr>
        <w:t>-</w:t>
      </w:r>
      <w:r w:rsidR="003F41E8">
        <w:rPr>
          <w:szCs w:val="22"/>
          <w:lang w:val="bg-BG"/>
        </w:rPr>
        <w:t>8</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1D5DABF2" w14:textId="77777777" w:rsidR="001F2AB8"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p>
    <w:p w14:paraId="29433ABE" w14:textId="2D9A1C03" w:rsidR="003436FE" w:rsidRPr="002B370E" w:rsidRDefault="00084C2E">
      <w:pPr>
        <w:pStyle w:val="Subtitle"/>
        <w:spacing w:after="240"/>
        <w:jc w:val="both"/>
        <w:rPr>
          <w:sz w:val="22"/>
          <w:szCs w:val="22"/>
          <w:lang w:val="en-GB"/>
        </w:rPr>
      </w:pPr>
      <w:hyperlink r:id="rId8" w:history="1">
        <w:r w:rsidR="006531A0"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1" w:name="_Ref499723935"/>
      <w:r w:rsidRPr="002B370E">
        <w:rPr>
          <w:b/>
          <w:sz w:val="24"/>
          <w:szCs w:val="24"/>
        </w:rPr>
        <w:t>Timetable</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5B080D" w:rsidRPr="002B370E" w14:paraId="08A7EC6F" w14:textId="77777777" w:rsidTr="00010683">
        <w:tc>
          <w:tcPr>
            <w:tcW w:w="4820" w:type="dxa"/>
            <w:shd w:val="pct10" w:color="auto" w:fill="FFFFFF"/>
          </w:tcPr>
          <w:p w14:paraId="4CA1EAF5" w14:textId="77777777" w:rsidR="005B080D" w:rsidRPr="002B370E" w:rsidRDefault="005B080D" w:rsidP="005B080D">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72" w:type="dxa"/>
          </w:tcPr>
          <w:p w14:paraId="7ABF87E6" w14:textId="1DB9B78C" w:rsidR="005B080D" w:rsidRPr="0071405E" w:rsidRDefault="005B080D" w:rsidP="00BE42C3">
            <w:pPr>
              <w:spacing w:before="120" w:after="120"/>
              <w:jc w:val="center"/>
              <w:rPr>
                <w:sz w:val="22"/>
                <w:szCs w:val="22"/>
                <w:highlight w:val="yellow"/>
              </w:rPr>
            </w:pPr>
            <w:r w:rsidRPr="0071405E">
              <w:rPr>
                <w:sz w:val="22"/>
                <w:szCs w:val="22"/>
                <w:highlight w:val="yellow"/>
              </w:rPr>
              <w:t xml:space="preserve">&lt; </w:t>
            </w:r>
            <w:r w:rsidR="00BE42C3">
              <w:rPr>
                <w:sz w:val="22"/>
                <w:szCs w:val="22"/>
                <w:highlight w:val="yellow"/>
              </w:rPr>
              <w:t>0</w:t>
            </w:r>
            <w:r w:rsidR="00A35BE3">
              <w:rPr>
                <w:sz w:val="22"/>
                <w:szCs w:val="22"/>
                <w:highlight w:val="yellow"/>
                <w:lang w:val="bg-BG"/>
              </w:rPr>
              <w:t>9</w:t>
            </w:r>
            <w:r w:rsidR="00BE42C3">
              <w:rPr>
                <w:sz w:val="22"/>
                <w:szCs w:val="22"/>
                <w:highlight w:val="yellow"/>
              </w:rPr>
              <w:t>.01.2023</w:t>
            </w:r>
            <w:r w:rsidRPr="0071405E">
              <w:rPr>
                <w:sz w:val="22"/>
                <w:szCs w:val="22"/>
                <w:highlight w:val="yellow"/>
              </w:rPr>
              <w:t>&gt;</w:t>
            </w:r>
          </w:p>
        </w:tc>
        <w:tc>
          <w:tcPr>
            <w:tcW w:w="1572" w:type="dxa"/>
          </w:tcPr>
          <w:p w14:paraId="20CD8D06" w14:textId="120E8A2A" w:rsidR="005B080D" w:rsidRPr="002B370E" w:rsidRDefault="005B080D" w:rsidP="005B080D">
            <w:pPr>
              <w:spacing w:before="120" w:after="120"/>
              <w:jc w:val="center"/>
              <w:rPr>
                <w:sz w:val="22"/>
                <w:szCs w:val="22"/>
              </w:rPr>
            </w:pPr>
            <w:r w:rsidRPr="00F862FB">
              <w:rPr>
                <w:sz w:val="22"/>
                <w:szCs w:val="22"/>
              </w:rPr>
              <w:t xml:space="preserve">&lt; </w:t>
            </w:r>
            <w:r>
              <w:rPr>
                <w:sz w:val="22"/>
                <w:szCs w:val="22"/>
              </w:rPr>
              <w:t>17:00</w:t>
            </w:r>
            <w:r w:rsidRPr="00F862FB">
              <w:rPr>
                <w:sz w:val="22"/>
                <w:szCs w:val="22"/>
              </w:rPr>
              <w:t xml:space="preserve"> &gt;</w:t>
            </w:r>
          </w:p>
        </w:tc>
      </w:tr>
      <w:tr w:rsidR="005B080D" w:rsidRPr="002B370E" w14:paraId="083A48CB" w14:textId="77777777" w:rsidTr="00010683">
        <w:tc>
          <w:tcPr>
            <w:tcW w:w="4820" w:type="dxa"/>
            <w:shd w:val="pct10" w:color="auto" w:fill="FFFFFF"/>
          </w:tcPr>
          <w:p w14:paraId="2D261C37" w14:textId="77777777" w:rsidR="005B080D" w:rsidRPr="002B370E" w:rsidRDefault="005B080D" w:rsidP="005B080D">
            <w:pPr>
              <w:spacing w:before="120" w:after="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1972" w:type="dxa"/>
          </w:tcPr>
          <w:p w14:paraId="2A15452B" w14:textId="594BDECE" w:rsidR="005B080D" w:rsidRPr="0071405E" w:rsidRDefault="005B080D" w:rsidP="00BE42C3">
            <w:pPr>
              <w:spacing w:before="120" w:after="120"/>
              <w:jc w:val="center"/>
              <w:rPr>
                <w:sz w:val="22"/>
                <w:szCs w:val="22"/>
                <w:highlight w:val="yellow"/>
              </w:rPr>
            </w:pPr>
            <w:r w:rsidRPr="0071405E">
              <w:rPr>
                <w:sz w:val="22"/>
                <w:szCs w:val="22"/>
                <w:highlight w:val="yellow"/>
              </w:rPr>
              <w:t xml:space="preserve">&lt; </w:t>
            </w:r>
            <w:r w:rsidR="00BE42C3">
              <w:rPr>
                <w:sz w:val="22"/>
                <w:szCs w:val="22"/>
                <w:highlight w:val="yellow"/>
              </w:rPr>
              <w:t>1</w:t>
            </w:r>
            <w:r w:rsidR="00A35BE3">
              <w:rPr>
                <w:sz w:val="22"/>
                <w:szCs w:val="22"/>
                <w:highlight w:val="yellow"/>
                <w:lang w:val="bg-BG"/>
              </w:rPr>
              <w:t>6</w:t>
            </w:r>
            <w:r w:rsidR="00BE42C3">
              <w:rPr>
                <w:sz w:val="22"/>
                <w:szCs w:val="22"/>
                <w:highlight w:val="yellow"/>
              </w:rPr>
              <w:t>.01.2023</w:t>
            </w:r>
            <w:r w:rsidRPr="0071405E">
              <w:rPr>
                <w:sz w:val="22"/>
                <w:szCs w:val="22"/>
                <w:highlight w:val="yellow"/>
              </w:rPr>
              <w:t>&gt;</w:t>
            </w:r>
          </w:p>
        </w:tc>
        <w:tc>
          <w:tcPr>
            <w:tcW w:w="1572" w:type="dxa"/>
          </w:tcPr>
          <w:p w14:paraId="0D0B5EA3" w14:textId="10A6EA48" w:rsidR="005B080D" w:rsidRPr="002B370E" w:rsidRDefault="005B080D" w:rsidP="005B080D">
            <w:pPr>
              <w:spacing w:before="120" w:after="120"/>
              <w:jc w:val="center"/>
              <w:rPr>
                <w:sz w:val="22"/>
                <w:szCs w:val="22"/>
              </w:rPr>
            </w:pPr>
            <w:r w:rsidRPr="002B370E">
              <w:rPr>
                <w:sz w:val="22"/>
                <w:szCs w:val="22"/>
              </w:rPr>
              <w:t>-</w:t>
            </w:r>
          </w:p>
        </w:tc>
      </w:tr>
      <w:tr w:rsidR="005B080D" w:rsidRPr="002B370E" w14:paraId="4A90CA89" w14:textId="77777777" w:rsidTr="00010683">
        <w:tc>
          <w:tcPr>
            <w:tcW w:w="4820" w:type="dxa"/>
            <w:shd w:val="pct10" w:color="auto" w:fill="FFFFFF"/>
          </w:tcPr>
          <w:p w14:paraId="3F07425A" w14:textId="77777777" w:rsidR="005B080D" w:rsidRPr="002B370E" w:rsidRDefault="005B080D" w:rsidP="005B080D">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39E5C595" w:rsidR="005B080D" w:rsidRPr="0071405E" w:rsidRDefault="005B080D" w:rsidP="001E3800">
            <w:pPr>
              <w:spacing w:before="120" w:after="120"/>
              <w:jc w:val="center"/>
              <w:rPr>
                <w:sz w:val="22"/>
                <w:szCs w:val="22"/>
                <w:highlight w:val="yellow"/>
              </w:rPr>
            </w:pPr>
            <w:r w:rsidRPr="0071405E">
              <w:rPr>
                <w:sz w:val="22"/>
                <w:szCs w:val="22"/>
                <w:highlight w:val="yellow"/>
              </w:rPr>
              <w:t xml:space="preserve">&lt; </w:t>
            </w:r>
            <w:r w:rsidR="001E3800">
              <w:rPr>
                <w:sz w:val="22"/>
                <w:szCs w:val="22"/>
                <w:highlight w:val="yellow"/>
              </w:rPr>
              <w:t>2</w:t>
            </w:r>
            <w:r w:rsidR="00A35BE3">
              <w:rPr>
                <w:sz w:val="22"/>
                <w:szCs w:val="22"/>
                <w:highlight w:val="yellow"/>
                <w:lang w:val="bg-BG"/>
              </w:rPr>
              <w:t>4</w:t>
            </w:r>
            <w:r w:rsidR="001E3800">
              <w:rPr>
                <w:sz w:val="22"/>
                <w:szCs w:val="22"/>
                <w:highlight w:val="yellow"/>
              </w:rPr>
              <w:t>.01.2023</w:t>
            </w:r>
            <w:r w:rsidRPr="0071405E">
              <w:rPr>
                <w:sz w:val="22"/>
                <w:szCs w:val="22"/>
                <w:highlight w:val="yellow"/>
              </w:rPr>
              <w:t>&gt;</w:t>
            </w:r>
          </w:p>
        </w:tc>
        <w:tc>
          <w:tcPr>
            <w:tcW w:w="1572" w:type="dxa"/>
          </w:tcPr>
          <w:p w14:paraId="72C6AABB" w14:textId="55845152" w:rsidR="005B080D" w:rsidRPr="002B370E" w:rsidRDefault="005B080D" w:rsidP="005B080D">
            <w:pPr>
              <w:spacing w:before="120" w:after="120"/>
              <w:jc w:val="center"/>
              <w:rPr>
                <w:sz w:val="22"/>
                <w:szCs w:val="22"/>
              </w:rPr>
            </w:pPr>
            <w:r w:rsidRPr="00F862FB">
              <w:rPr>
                <w:sz w:val="22"/>
                <w:szCs w:val="22"/>
              </w:rPr>
              <w:t xml:space="preserve">&lt; </w:t>
            </w:r>
            <w:r>
              <w:rPr>
                <w:sz w:val="22"/>
                <w:szCs w:val="22"/>
              </w:rPr>
              <w:t>17:00</w:t>
            </w:r>
            <w:r w:rsidRPr="00F862FB">
              <w:rPr>
                <w:sz w:val="22"/>
                <w:szCs w:val="22"/>
              </w:rPr>
              <w:t xml:space="preserve"> &gt;</w:t>
            </w:r>
          </w:p>
        </w:tc>
      </w:tr>
      <w:tr w:rsidR="005B080D" w:rsidRPr="002B370E" w14:paraId="76550448" w14:textId="77777777" w:rsidTr="00010683">
        <w:tc>
          <w:tcPr>
            <w:tcW w:w="4820" w:type="dxa"/>
            <w:shd w:val="pct10" w:color="auto" w:fill="FFFFFF"/>
          </w:tcPr>
          <w:p w14:paraId="2FB6B453" w14:textId="77777777" w:rsidR="005B080D" w:rsidRPr="002B370E" w:rsidRDefault="005B080D" w:rsidP="005B080D">
            <w:pPr>
              <w:spacing w:before="120" w:after="120"/>
              <w:rPr>
                <w:b/>
                <w:sz w:val="22"/>
                <w:szCs w:val="22"/>
              </w:rPr>
            </w:pPr>
            <w:r w:rsidRPr="002B370E">
              <w:rPr>
                <w:b/>
                <w:sz w:val="22"/>
                <w:szCs w:val="22"/>
              </w:rPr>
              <w:t>Interviews (if any)</w:t>
            </w:r>
          </w:p>
        </w:tc>
        <w:tc>
          <w:tcPr>
            <w:tcW w:w="1972" w:type="dxa"/>
          </w:tcPr>
          <w:p w14:paraId="0F30A3BB" w14:textId="73D2AF04" w:rsidR="005B080D" w:rsidRPr="0071405E" w:rsidRDefault="005B080D" w:rsidP="005B080D">
            <w:pPr>
              <w:spacing w:before="120" w:after="120"/>
              <w:jc w:val="center"/>
              <w:rPr>
                <w:sz w:val="22"/>
                <w:szCs w:val="22"/>
                <w:highlight w:val="yellow"/>
              </w:rPr>
            </w:pPr>
            <w:r w:rsidRPr="0071405E">
              <w:rPr>
                <w:sz w:val="22"/>
                <w:szCs w:val="22"/>
                <w:highlight w:val="yellow"/>
              </w:rPr>
              <w:t xml:space="preserve"> [Not applicable] </w:t>
            </w:r>
            <w:r w:rsidRPr="0071405E">
              <w:rPr>
                <w:sz w:val="22"/>
                <w:szCs w:val="22"/>
                <w:highlight w:val="yellow"/>
                <w:vertAlign w:val="superscript"/>
              </w:rPr>
              <w:sym w:font="Monotype Sorts" w:char="F027"/>
            </w:r>
          </w:p>
        </w:tc>
        <w:tc>
          <w:tcPr>
            <w:tcW w:w="1572" w:type="dxa"/>
          </w:tcPr>
          <w:p w14:paraId="5805ECA9" w14:textId="00EF34D5" w:rsidR="005B080D" w:rsidRPr="002B370E" w:rsidRDefault="005B080D" w:rsidP="005B080D">
            <w:pPr>
              <w:spacing w:before="120" w:after="120"/>
              <w:jc w:val="center"/>
              <w:rPr>
                <w:sz w:val="22"/>
                <w:szCs w:val="22"/>
              </w:rPr>
            </w:pPr>
            <w:r w:rsidRPr="002B370E">
              <w:rPr>
                <w:sz w:val="22"/>
                <w:szCs w:val="22"/>
              </w:rPr>
              <w:t>-</w:t>
            </w:r>
          </w:p>
        </w:tc>
      </w:tr>
      <w:tr w:rsidR="005B080D" w:rsidRPr="002B370E" w14:paraId="1213FAC9" w14:textId="77777777" w:rsidTr="00010683">
        <w:tc>
          <w:tcPr>
            <w:tcW w:w="4820" w:type="dxa"/>
            <w:shd w:val="pct10" w:color="auto" w:fill="FFFFFF"/>
          </w:tcPr>
          <w:p w14:paraId="369225C8" w14:textId="77777777" w:rsidR="005B080D" w:rsidRPr="002B370E" w:rsidRDefault="005B080D" w:rsidP="005B080D">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1C3249EE" w:rsidR="005B080D" w:rsidRPr="0071405E" w:rsidRDefault="005B080D" w:rsidP="001E3800">
            <w:pPr>
              <w:spacing w:before="120" w:after="120"/>
              <w:jc w:val="center"/>
              <w:rPr>
                <w:sz w:val="22"/>
                <w:szCs w:val="22"/>
                <w:highlight w:val="yellow"/>
              </w:rPr>
            </w:pPr>
            <w:r w:rsidRPr="0071405E">
              <w:rPr>
                <w:sz w:val="22"/>
                <w:szCs w:val="22"/>
                <w:highlight w:val="yellow"/>
              </w:rPr>
              <w:t xml:space="preserve">&lt; </w:t>
            </w:r>
            <w:r w:rsidR="001E3800">
              <w:rPr>
                <w:sz w:val="22"/>
                <w:szCs w:val="22"/>
                <w:highlight w:val="yellow"/>
              </w:rPr>
              <w:t>01.02.2023</w:t>
            </w:r>
            <w:r w:rsidRPr="0071405E">
              <w:rPr>
                <w:sz w:val="22"/>
                <w:szCs w:val="22"/>
                <w:highlight w:val="yellow"/>
              </w:rPr>
              <w:t xml:space="preserve">&gt; </w:t>
            </w:r>
            <w:r w:rsidRPr="0071405E">
              <w:rPr>
                <w:sz w:val="22"/>
                <w:szCs w:val="22"/>
                <w:highlight w:val="yellow"/>
                <w:vertAlign w:val="superscript"/>
              </w:rPr>
              <w:sym w:font="Monotype Sorts" w:char="F027"/>
            </w:r>
          </w:p>
        </w:tc>
        <w:tc>
          <w:tcPr>
            <w:tcW w:w="1572" w:type="dxa"/>
          </w:tcPr>
          <w:p w14:paraId="2F20A2D8" w14:textId="74C585E3" w:rsidR="005B080D" w:rsidRPr="002B370E" w:rsidRDefault="005B080D" w:rsidP="005B080D">
            <w:pPr>
              <w:spacing w:before="120" w:after="120"/>
              <w:jc w:val="center"/>
              <w:rPr>
                <w:sz w:val="22"/>
                <w:szCs w:val="22"/>
              </w:rPr>
            </w:pPr>
            <w:r w:rsidRPr="002B370E">
              <w:rPr>
                <w:sz w:val="22"/>
                <w:szCs w:val="22"/>
              </w:rPr>
              <w:t>-</w:t>
            </w:r>
          </w:p>
        </w:tc>
      </w:tr>
      <w:tr w:rsidR="005B080D" w:rsidRPr="002B370E" w14:paraId="2E2CE055" w14:textId="77777777" w:rsidTr="00010683">
        <w:tc>
          <w:tcPr>
            <w:tcW w:w="4820" w:type="dxa"/>
            <w:shd w:val="pct10" w:color="auto" w:fill="FFFFFF"/>
          </w:tcPr>
          <w:p w14:paraId="23889AFB" w14:textId="77777777" w:rsidR="005B080D" w:rsidRPr="002B370E" w:rsidRDefault="005B080D" w:rsidP="005B080D">
            <w:pPr>
              <w:spacing w:before="120" w:after="120"/>
              <w:rPr>
                <w:b/>
                <w:sz w:val="22"/>
                <w:szCs w:val="22"/>
              </w:rPr>
            </w:pPr>
            <w:r w:rsidRPr="002B370E">
              <w:rPr>
                <w:b/>
                <w:sz w:val="22"/>
                <w:szCs w:val="22"/>
              </w:rPr>
              <w:t xml:space="preserve">Notification of award </w:t>
            </w:r>
          </w:p>
        </w:tc>
        <w:tc>
          <w:tcPr>
            <w:tcW w:w="1972" w:type="dxa"/>
          </w:tcPr>
          <w:p w14:paraId="4AAE5E3C" w14:textId="6378284A" w:rsidR="005B080D" w:rsidRPr="0071405E" w:rsidRDefault="005B080D" w:rsidP="001E3800">
            <w:pPr>
              <w:spacing w:before="120" w:after="120"/>
              <w:jc w:val="center"/>
              <w:rPr>
                <w:sz w:val="22"/>
                <w:szCs w:val="22"/>
                <w:highlight w:val="yellow"/>
              </w:rPr>
            </w:pPr>
            <w:r w:rsidRPr="0071405E">
              <w:rPr>
                <w:sz w:val="22"/>
                <w:szCs w:val="22"/>
                <w:highlight w:val="yellow"/>
              </w:rPr>
              <w:t xml:space="preserve">&lt; </w:t>
            </w:r>
            <w:r w:rsidR="001E3800">
              <w:rPr>
                <w:sz w:val="22"/>
                <w:szCs w:val="22"/>
                <w:highlight w:val="yellow"/>
              </w:rPr>
              <w:t>02.02.2023</w:t>
            </w:r>
            <w:r w:rsidRPr="0071405E">
              <w:rPr>
                <w:sz w:val="22"/>
                <w:szCs w:val="22"/>
                <w:highlight w:val="yellow"/>
              </w:rPr>
              <w:t xml:space="preserve">&gt; </w:t>
            </w:r>
            <w:r w:rsidRPr="0071405E">
              <w:rPr>
                <w:sz w:val="22"/>
                <w:szCs w:val="22"/>
                <w:highlight w:val="yellow"/>
                <w:vertAlign w:val="superscript"/>
              </w:rPr>
              <w:sym w:font="Monotype Sorts" w:char="F027"/>
            </w:r>
          </w:p>
        </w:tc>
        <w:tc>
          <w:tcPr>
            <w:tcW w:w="1572" w:type="dxa"/>
          </w:tcPr>
          <w:p w14:paraId="1E61EF7A" w14:textId="6D72DCC7" w:rsidR="005B080D" w:rsidRPr="002B370E" w:rsidRDefault="005B080D" w:rsidP="005B080D">
            <w:pPr>
              <w:spacing w:before="120" w:after="120"/>
              <w:jc w:val="center"/>
              <w:rPr>
                <w:sz w:val="22"/>
                <w:szCs w:val="22"/>
              </w:rPr>
            </w:pPr>
            <w:r w:rsidRPr="002B370E">
              <w:rPr>
                <w:sz w:val="22"/>
                <w:szCs w:val="22"/>
              </w:rPr>
              <w:t>-</w:t>
            </w:r>
          </w:p>
        </w:tc>
      </w:tr>
      <w:tr w:rsidR="005B080D" w:rsidRPr="002B370E" w14:paraId="48A21397" w14:textId="77777777" w:rsidTr="00010683">
        <w:tc>
          <w:tcPr>
            <w:tcW w:w="4820" w:type="dxa"/>
            <w:shd w:val="pct10" w:color="auto" w:fill="FFFFFF"/>
          </w:tcPr>
          <w:p w14:paraId="0AA6DB86" w14:textId="77777777" w:rsidR="005B080D" w:rsidRPr="002B370E" w:rsidRDefault="005B080D" w:rsidP="005B080D">
            <w:pPr>
              <w:spacing w:before="120" w:after="120"/>
              <w:rPr>
                <w:b/>
                <w:sz w:val="22"/>
                <w:szCs w:val="22"/>
              </w:rPr>
            </w:pPr>
            <w:r w:rsidRPr="002B370E">
              <w:rPr>
                <w:b/>
                <w:sz w:val="22"/>
                <w:szCs w:val="22"/>
              </w:rPr>
              <w:t>Contract signature</w:t>
            </w:r>
          </w:p>
        </w:tc>
        <w:tc>
          <w:tcPr>
            <w:tcW w:w="1972" w:type="dxa"/>
          </w:tcPr>
          <w:p w14:paraId="3E405176" w14:textId="13AE8BE8" w:rsidR="005B080D" w:rsidRPr="0071405E" w:rsidRDefault="005B080D" w:rsidP="001E3800">
            <w:pPr>
              <w:spacing w:before="120" w:after="120"/>
              <w:jc w:val="center"/>
              <w:rPr>
                <w:sz w:val="22"/>
                <w:szCs w:val="22"/>
                <w:highlight w:val="yellow"/>
              </w:rPr>
            </w:pPr>
            <w:r w:rsidRPr="0071405E">
              <w:rPr>
                <w:sz w:val="22"/>
                <w:szCs w:val="22"/>
                <w:highlight w:val="yellow"/>
              </w:rPr>
              <w:t xml:space="preserve">&lt; </w:t>
            </w:r>
            <w:r w:rsidR="001E3800">
              <w:rPr>
                <w:sz w:val="22"/>
                <w:szCs w:val="22"/>
                <w:highlight w:val="yellow"/>
              </w:rPr>
              <w:t>03.02.2023</w:t>
            </w:r>
            <w:r w:rsidRPr="0071405E">
              <w:rPr>
                <w:sz w:val="22"/>
                <w:szCs w:val="22"/>
                <w:highlight w:val="yellow"/>
              </w:rPr>
              <w:t xml:space="preserve">&gt; </w:t>
            </w:r>
            <w:r w:rsidRPr="0071405E">
              <w:rPr>
                <w:sz w:val="22"/>
                <w:szCs w:val="22"/>
                <w:highlight w:val="yellow"/>
                <w:vertAlign w:val="superscript"/>
              </w:rPr>
              <w:sym w:font="Monotype Sorts" w:char="F027"/>
            </w:r>
          </w:p>
        </w:tc>
        <w:tc>
          <w:tcPr>
            <w:tcW w:w="1572" w:type="dxa"/>
          </w:tcPr>
          <w:p w14:paraId="4481F508" w14:textId="34FD0ACF" w:rsidR="005B080D" w:rsidRPr="002B370E" w:rsidRDefault="005B080D" w:rsidP="005B080D">
            <w:pPr>
              <w:spacing w:before="120" w:after="120"/>
              <w:jc w:val="center"/>
              <w:rPr>
                <w:sz w:val="22"/>
                <w:szCs w:val="22"/>
              </w:rPr>
            </w:pPr>
            <w:r w:rsidRPr="002B370E">
              <w:rPr>
                <w:sz w:val="22"/>
                <w:szCs w:val="22"/>
              </w:rPr>
              <w:t>-</w:t>
            </w:r>
          </w:p>
        </w:tc>
      </w:tr>
      <w:tr w:rsidR="005B080D" w:rsidRPr="002B370E" w14:paraId="248AFF6A" w14:textId="77777777" w:rsidTr="00010683">
        <w:tc>
          <w:tcPr>
            <w:tcW w:w="4820" w:type="dxa"/>
            <w:shd w:val="pct10" w:color="auto" w:fill="FFFFFF"/>
          </w:tcPr>
          <w:p w14:paraId="0CD65FF9" w14:textId="77777777" w:rsidR="005B080D" w:rsidRPr="002B370E" w:rsidRDefault="005B080D" w:rsidP="005B080D">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2A3A01C6" w:rsidR="005B080D" w:rsidRPr="0071405E" w:rsidRDefault="005B080D" w:rsidP="001E3800">
            <w:pPr>
              <w:spacing w:before="120" w:after="120"/>
              <w:jc w:val="center"/>
              <w:rPr>
                <w:sz w:val="22"/>
                <w:szCs w:val="22"/>
                <w:highlight w:val="yellow"/>
              </w:rPr>
            </w:pPr>
            <w:r w:rsidRPr="0071405E">
              <w:rPr>
                <w:sz w:val="22"/>
                <w:szCs w:val="22"/>
                <w:highlight w:val="yellow"/>
              </w:rPr>
              <w:t xml:space="preserve">&lt; </w:t>
            </w:r>
            <w:r w:rsidR="001E3800">
              <w:rPr>
                <w:sz w:val="22"/>
                <w:szCs w:val="22"/>
                <w:highlight w:val="yellow"/>
              </w:rPr>
              <w:t>03.02.2023</w:t>
            </w:r>
            <w:r w:rsidRPr="0071405E">
              <w:rPr>
                <w:sz w:val="22"/>
                <w:szCs w:val="22"/>
                <w:highlight w:val="yellow"/>
              </w:rPr>
              <w:t xml:space="preserve">&gt; </w:t>
            </w:r>
            <w:r w:rsidRPr="0071405E">
              <w:rPr>
                <w:sz w:val="22"/>
                <w:szCs w:val="22"/>
                <w:highlight w:val="yellow"/>
                <w:vertAlign w:val="superscript"/>
              </w:rPr>
              <w:sym w:font="Monotype Sorts" w:char="F027"/>
            </w:r>
          </w:p>
        </w:tc>
        <w:tc>
          <w:tcPr>
            <w:tcW w:w="1572" w:type="dxa"/>
          </w:tcPr>
          <w:p w14:paraId="25C22826" w14:textId="5CE3DA82" w:rsidR="005B080D" w:rsidRPr="002B370E" w:rsidRDefault="005B080D" w:rsidP="005B080D">
            <w:pPr>
              <w:spacing w:before="120" w:after="120"/>
              <w:jc w:val="center"/>
              <w:rPr>
                <w:sz w:val="22"/>
                <w:szCs w:val="22"/>
              </w:rPr>
            </w:pPr>
            <w:r w:rsidRPr="002B370E">
              <w:rPr>
                <w:sz w:val="22"/>
                <w:szCs w:val="22"/>
              </w:rPr>
              <w:t>-</w:t>
            </w:r>
          </w:p>
        </w:tc>
      </w:tr>
    </w:tbl>
    <w:p w14:paraId="03755589" w14:textId="59B8B0A6" w:rsidR="003436FE" w:rsidRPr="002B370E" w:rsidRDefault="003436FE" w:rsidP="003436FE">
      <w:pPr>
        <w:spacing w:before="120" w:after="240"/>
        <w:rPr>
          <w:b/>
          <w:sz w:val="22"/>
          <w:szCs w:val="22"/>
        </w:rPr>
      </w:pPr>
      <w:r w:rsidRPr="002B370E">
        <w:rPr>
          <w:b/>
          <w:sz w:val="22"/>
          <w:szCs w:val="22"/>
        </w:rPr>
        <w:t xml:space="preserve">* </w:t>
      </w:r>
      <w:r w:rsidR="0012485F" w:rsidRPr="005B080D">
        <w:rPr>
          <w:b/>
          <w:sz w:val="22"/>
          <w:szCs w:val="22"/>
        </w:rPr>
        <w:t>The time zone of the country of the contracting authority</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2"/>
    </w:p>
    <w:p w14:paraId="26BFEF14" w14:textId="132B50F9"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w:t>
      </w:r>
      <w:r w:rsidR="00C40FE8">
        <w:rPr>
          <w:snapToGrid w:val="0"/>
        </w:rPr>
        <w:t>open to all legal persons (participating either individually or in a grouping – consortium – of tenderers)</w:t>
      </w:r>
      <w:r w:rsidR="00EF67ED">
        <w:rPr>
          <w:sz w:val="22"/>
          <w:szCs w:val="22"/>
        </w:rPr>
        <w:t>.</w:t>
      </w:r>
      <w:r w:rsidR="000955FE">
        <w:rPr>
          <w:sz w:val="22"/>
          <w:szCs w:val="22"/>
        </w:rPr>
        <w:t xml:space="preserve"> For the eligibility, please see point 10 of the contract notice. </w:t>
      </w:r>
    </w:p>
    <w:p w14:paraId="2C4395C7"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C415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2A6C3F5A" w:rsidR="00430572" w:rsidRDefault="00430572" w:rsidP="00430572">
      <w:pPr>
        <w:widowControl w:val="0"/>
        <w:spacing w:before="120" w:after="120"/>
        <w:jc w:val="both"/>
        <w:rPr>
          <w:sz w:val="22"/>
          <w:szCs w:val="22"/>
        </w:rPr>
      </w:pPr>
      <w:r w:rsidRPr="008A1D18">
        <w:rPr>
          <w:sz w:val="22"/>
          <w:szCs w:val="22"/>
        </w:rPr>
        <w:t xml:space="preserve">The tender must include a technical offer and a financial offer, which must be submitted in separate envelopes (see clause </w:t>
      </w:r>
      <w:r w:rsidRPr="008A1D18">
        <w:rPr>
          <w:sz w:val="22"/>
          <w:szCs w:val="22"/>
        </w:rPr>
        <w:fldChar w:fldCharType="begin"/>
      </w:r>
      <w:r w:rsidRPr="008A1D18">
        <w:rPr>
          <w:sz w:val="22"/>
          <w:szCs w:val="22"/>
        </w:rPr>
        <w:instrText xml:space="preserve"> REF _Ref499982672 \r \h  \* MERGEFORMAT </w:instrText>
      </w:r>
      <w:r w:rsidRPr="008A1D18">
        <w:rPr>
          <w:sz w:val="22"/>
          <w:szCs w:val="22"/>
        </w:rPr>
      </w:r>
      <w:r w:rsidRPr="008A1D18">
        <w:rPr>
          <w:sz w:val="22"/>
          <w:szCs w:val="22"/>
        </w:rPr>
        <w:fldChar w:fldCharType="separate"/>
      </w:r>
      <w:r w:rsidRPr="008A1D18">
        <w:rPr>
          <w:sz w:val="22"/>
          <w:szCs w:val="22"/>
        </w:rPr>
        <w:t>8</w:t>
      </w:r>
      <w:r w:rsidRPr="008A1D18">
        <w:rPr>
          <w:sz w:val="22"/>
          <w:szCs w:val="22"/>
        </w:rPr>
        <w:fldChar w:fldCharType="end"/>
      </w:r>
      <w:r w:rsidRPr="008A1D18">
        <w:rPr>
          <w:sz w:val="22"/>
          <w:szCs w:val="22"/>
        </w:rPr>
        <w:t xml:space="preserve">). Each technical offer and financial offer must contain one original, clearly marked </w:t>
      </w:r>
      <w:r w:rsidRPr="008A1D18">
        <w:rPr>
          <w:b/>
          <w:sz w:val="22"/>
          <w:szCs w:val="22"/>
        </w:rPr>
        <w:t>“Original”</w:t>
      </w:r>
      <w:r w:rsidRPr="008A1D18">
        <w:rPr>
          <w:sz w:val="22"/>
          <w:szCs w:val="22"/>
        </w:rPr>
        <w:t xml:space="preserve">, and </w:t>
      </w:r>
      <w:r w:rsidR="008A1D18" w:rsidRPr="008A1D18">
        <w:rPr>
          <w:sz w:val="22"/>
          <w:szCs w:val="22"/>
          <w:lang w:val="bg-BG"/>
        </w:rPr>
        <w:t>1</w:t>
      </w:r>
      <w:r w:rsidRPr="008A1D18">
        <w:rPr>
          <w:sz w:val="22"/>
          <w:szCs w:val="22"/>
        </w:rPr>
        <w:t xml:space="preserve"> cop</w:t>
      </w:r>
      <w:r w:rsidR="008A1D18">
        <w:rPr>
          <w:sz w:val="22"/>
          <w:szCs w:val="22"/>
          <w:lang w:val="en-US"/>
        </w:rPr>
        <w:t>y</w:t>
      </w:r>
      <w:r w:rsidRPr="008A1D18">
        <w:rPr>
          <w:sz w:val="22"/>
          <w:szCs w:val="22"/>
        </w:rPr>
        <w:t xml:space="preserve">, marked </w:t>
      </w:r>
      <w:r w:rsidRPr="008A1D18">
        <w:rPr>
          <w:b/>
          <w:sz w:val="22"/>
          <w:szCs w:val="22"/>
        </w:rPr>
        <w:t>“Copy”</w:t>
      </w:r>
      <w:r w:rsidRPr="008A1D18">
        <w:rPr>
          <w:sz w:val="22"/>
          <w:szCs w:val="22"/>
        </w:rPr>
        <w:t>.</w:t>
      </w:r>
    </w:p>
    <w:p w14:paraId="1EBA91C7" w14:textId="43BF5B78" w:rsidR="00430572" w:rsidRPr="00E07245" w:rsidRDefault="006E0499" w:rsidP="00E07245">
      <w:pPr>
        <w:spacing w:before="120" w:after="120"/>
        <w:jc w:val="both"/>
      </w:pPr>
      <w:r w:rsidRPr="000546B6">
        <w:rPr>
          <w:sz w:val="22"/>
          <w:szCs w:val="22"/>
        </w:rPr>
        <w:t>T</w:t>
      </w:r>
      <w:r w:rsidR="00430572" w:rsidRPr="000546B6">
        <w:rPr>
          <w:sz w:val="22"/>
          <w:szCs w:val="22"/>
        </w:rPr>
        <w:t xml:space="preserve">he electronic version of the technical offer must be included with the printed version in the separate envelope in which the technical offer is submitted. </w:t>
      </w:r>
      <w:r w:rsidR="00226F79" w:rsidRPr="000546B6">
        <w:rPr>
          <w:sz w:val="22"/>
          <w:szCs w:val="22"/>
        </w:rPr>
        <w:t xml:space="preserve">The electronic version of the financial offer must be included with the printed version in the separate envelope in which the financial offer is submitted. </w:t>
      </w:r>
      <w:r w:rsidR="00430572" w:rsidRPr="000546B6">
        <w:rPr>
          <w:sz w:val="22"/>
          <w:szCs w:val="22"/>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lastRenderedPageBreak/>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3301C2EF" w:rsidR="00396D4A" w:rsidRPr="002B370E" w:rsidRDefault="00396D4A" w:rsidP="00632671">
      <w:pPr>
        <w:pStyle w:val="BodyTextIndent"/>
        <w:spacing w:before="120"/>
        <w:rPr>
          <w:sz w:val="22"/>
          <w:szCs w:val="22"/>
        </w:rPr>
      </w:pPr>
      <w:r w:rsidRPr="00C53A7B">
        <w:rPr>
          <w:sz w:val="22"/>
          <w:szCs w:val="22"/>
        </w:rPr>
        <w:t>(</w:t>
      </w:r>
      <w:r w:rsidR="0053564F">
        <w:rPr>
          <w:sz w:val="22"/>
          <w:szCs w:val="22"/>
        </w:rPr>
        <w:t>3</w:t>
      </w:r>
      <w:r w:rsidRPr="00C53A7B">
        <w:rPr>
          <w:sz w:val="22"/>
          <w:szCs w:val="22"/>
        </w:rPr>
        <w:t>)</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14:paraId="273AF591" w14:textId="362BA209" w:rsidR="003436FE" w:rsidRPr="002B370E" w:rsidRDefault="0053564F" w:rsidP="003436FE">
      <w:pPr>
        <w:pStyle w:val="BodyTextIndent"/>
        <w:tabs>
          <w:tab w:val="clear" w:pos="567"/>
        </w:tabs>
        <w:spacing w:before="120"/>
        <w:rPr>
          <w:sz w:val="22"/>
          <w:szCs w:val="22"/>
        </w:rPr>
      </w:pPr>
      <w:r>
        <w:rPr>
          <w:sz w:val="22"/>
          <w:szCs w:val="22"/>
        </w:rPr>
        <w:t>(4</w:t>
      </w:r>
      <w:r w:rsidR="00010683">
        <w:rPr>
          <w:sz w:val="22"/>
          <w:szCs w:val="22"/>
        </w:rPr>
        <w:t>)</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442429CC"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53564F">
        <w:rPr>
          <w:color w:val="000000"/>
          <w:sz w:val="22"/>
          <w:szCs w:val="22"/>
        </w:rPr>
        <w:t xml:space="preserve">Documentary evidence of the financial and economic capacity </w:t>
      </w:r>
      <w:r w:rsidR="000F0B96" w:rsidRPr="0053564F">
        <w:rPr>
          <w:color w:val="000000"/>
          <w:sz w:val="22"/>
          <w:szCs w:val="22"/>
        </w:rPr>
        <w:t>and/or of</w:t>
      </w:r>
      <w:r w:rsidRPr="0053564F">
        <w:rPr>
          <w:color w:val="000000"/>
          <w:sz w:val="22"/>
          <w:szCs w:val="22"/>
        </w:rPr>
        <w:t xml:space="preserve"> the technical and professional capacity according to the selection criteria specified in </w:t>
      </w:r>
      <w:r w:rsidR="005D2BA9" w:rsidRPr="0053564F">
        <w:rPr>
          <w:color w:val="000000"/>
          <w:sz w:val="22"/>
          <w:szCs w:val="22"/>
        </w:rPr>
        <w:t xml:space="preserve">point 16 of </w:t>
      </w:r>
      <w:r w:rsidRPr="0053564F">
        <w:rPr>
          <w:color w:val="000000"/>
          <w:sz w:val="22"/>
          <w:szCs w:val="22"/>
        </w:rPr>
        <w:t xml:space="preserve">the </w:t>
      </w:r>
      <w:r w:rsidR="00412107" w:rsidRPr="0053564F">
        <w:rPr>
          <w:color w:val="000000"/>
          <w:sz w:val="22"/>
          <w:szCs w:val="22"/>
        </w:rPr>
        <w:t xml:space="preserve">contract </w:t>
      </w:r>
      <w:r w:rsidRPr="0053564F">
        <w:rPr>
          <w:color w:val="000000"/>
          <w:sz w:val="22"/>
          <w:szCs w:val="22"/>
        </w:rPr>
        <w:t xml:space="preserve">notice. </w:t>
      </w:r>
      <w:r w:rsidR="00C3216F" w:rsidRPr="0053564F">
        <w:rPr>
          <w:sz w:val="22"/>
          <w:szCs w:val="22"/>
        </w:rPr>
        <w:t>(S</w:t>
      </w:r>
      <w:r w:rsidRPr="0053564F">
        <w:rPr>
          <w:sz w:val="22"/>
          <w:szCs w:val="22"/>
        </w:rPr>
        <w:t xml:space="preserve">ee  </w:t>
      </w:r>
      <w:r w:rsidR="00543D27" w:rsidRPr="0053564F">
        <w:rPr>
          <w:sz w:val="22"/>
          <w:szCs w:val="22"/>
        </w:rPr>
        <w:t>Section</w:t>
      </w:r>
      <w:r w:rsidRPr="0053564F">
        <w:rPr>
          <w:sz w:val="22"/>
          <w:szCs w:val="22"/>
        </w:rPr>
        <w:t xml:space="preserve"> 2.</w:t>
      </w:r>
      <w:r w:rsidR="00C330E1" w:rsidRPr="0053564F">
        <w:rPr>
          <w:sz w:val="22"/>
          <w:szCs w:val="22"/>
        </w:rPr>
        <w:t>6</w:t>
      </w:r>
      <w:r w:rsidRPr="0053564F">
        <w:rPr>
          <w:sz w:val="22"/>
          <w:szCs w:val="22"/>
        </w:rPr>
        <w:t xml:space="preserve">.11 of the </w:t>
      </w:r>
      <w:r w:rsidR="00C330E1" w:rsidRPr="0053564F">
        <w:rPr>
          <w:sz w:val="22"/>
          <w:szCs w:val="22"/>
        </w:rPr>
        <w:t>p</w:t>
      </w:r>
      <w:r w:rsidRPr="0053564F">
        <w:rPr>
          <w:sz w:val="22"/>
          <w:szCs w:val="22"/>
        </w:rPr>
        <w:t xml:space="preserve">ractical </w:t>
      </w:r>
      <w:r w:rsidR="00C330E1" w:rsidRPr="0053564F">
        <w:rPr>
          <w:sz w:val="22"/>
          <w:szCs w:val="22"/>
        </w:rPr>
        <w:t>g</w:t>
      </w:r>
      <w:r w:rsidRPr="0053564F">
        <w:rPr>
          <w:sz w:val="22"/>
          <w:szCs w:val="22"/>
        </w:rPr>
        <w:t>uide).</w:t>
      </w:r>
      <w:r w:rsidRPr="00B21E35">
        <w:rPr>
          <w:color w:val="000000"/>
          <w:sz w:val="22"/>
          <w:szCs w:val="22"/>
        </w:rPr>
        <w:t xml:space="preserve"> </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72473DB2" w:rsidR="008531BA" w:rsidRPr="0053564F" w:rsidRDefault="003436FE" w:rsidP="003436FE">
      <w:pPr>
        <w:shd w:val="clear" w:color="auto" w:fill="FFFFFF"/>
        <w:spacing w:before="120" w:after="120"/>
        <w:jc w:val="both"/>
        <w:rPr>
          <w:sz w:val="22"/>
          <w:szCs w:val="22"/>
        </w:rPr>
      </w:pPr>
      <w:r w:rsidRPr="0053564F">
        <w:rPr>
          <w:sz w:val="22"/>
          <w:szCs w:val="22"/>
        </w:rPr>
        <w:t xml:space="preserve">The </w:t>
      </w:r>
      <w:r w:rsidR="00543D27" w:rsidRPr="0053564F">
        <w:rPr>
          <w:sz w:val="22"/>
          <w:szCs w:val="22"/>
        </w:rPr>
        <w:t>f</w:t>
      </w:r>
      <w:r w:rsidRPr="0053564F">
        <w:rPr>
          <w:sz w:val="22"/>
          <w:szCs w:val="22"/>
        </w:rPr>
        <w:t>inancial offer must be presented as an amount in Euro</w:t>
      </w:r>
      <w:r w:rsidRPr="0053564F">
        <w:rPr>
          <w:rStyle w:val="FootnoteReference"/>
        </w:rPr>
        <w:footnoteReference w:id="2"/>
      </w:r>
      <w:r w:rsidRPr="0053564F">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683C2EF0" w:rsidR="005F1DD5" w:rsidRPr="0053564F" w:rsidRDefault="004B3C2D" w:rsidP="003436FE">
      <w:pPr>
        <w:shd w:val="clear" w:color="auto" w:fill="FFFFFF"/>
        <w:spacing w:before="120" w:after="120"/>
        <w:jc w:val="both"/>
        <w:rPr>
          <w:color w:val="0000FF"/>
          <w:sz w:val="22"/>
          <w:szCs w:val="22"/>
        </w:rPr>
      </w:pPr>
      <w:r w:rsidRPr="0053564F">
        <w:rPr>
          <w:rStyle w:val="Hyperlink"/>
          <w:sz w:val="22"/>
          <w:szCs w:val="22"/>
        </w:rPr>
        <w:t xml:space="preserve"> </w:t>
      </w:r>
      <w:hyperlink r:id="rId9" w:anchor="Annexes-AnnexesB(Ch.3):Servicecontracts" w:history="1">
        <w:r w:rsidRPr="0053564F">
          <w:rPr>
            <w:rStyle w:val="Hyperlink"/>
            <w:sz w:val="22"/>
            <w:szCs w:val="22"/>
          </w:rPr>
          <w:t>https://wikis.ec.europa.eu/display/ExactExternalWiki/Annexes#Annexes-AnnexesB(Ch.3):Servicecontracts</w:t>
        </w:r>
      </w:hyperlink>
      <w:r w:rsidR="005D1583" w:rsidRPr="0053564F">
        <w:rPr>
          <w:sz w:val="22"/>
          <w:szCs w:val="22"/>
        </w:rPr>
        <w:t>.</w:t>
      </w:r>
    </w:p>
    <w:p w14:paraId="24501B8F" w14:textId="2DD04815" w:rsidR="003436FE" w:rsidRPr="002B370E" w:rsidRDefault="003436FE" w:rsidP="003436FE">
      <w:pPr>
        <w:shd w:val="clear" w:color="auto" w:fill="FFFFFF"/>
        <w:spacing w:before="120" w:after="120"/>
        <w:jc w:val="both"/>
        <w:rPr>
          <w:sz w:val="22"/>
          <w:szCs w:val="22"/>
        </w:rPr>
      </w:pPr>
      <w:r w:rsidRPr="0053564F">
        <w:rPr>
          <w:sz w:val="22"/>
          <w:szCs w:val="22"/>
        </w:rPr>
        <w:t xml:space="preserve">The global price </w:t>
      </w:r>
      <w:r w:rsidR="008531BA" w:rsidRPr="0053564F">
        <w:rPr>
          <w:sz w:val="22"/>
          <w:szCs w:val="22"/>
        </w:rPr>
        <w:t>may</w:t>
      </w:r>
      <w:r w:rsidRPr="0053564F">
        <w:rPr>
          <w:sz w:val="22"/>
          <w:szCs w:val="22"/>
        </w:rPr>
        <w:t xml:space="preserve"> be broken down </w:t>
      </w:r>
      <w:r w:rsidR="008531BA" w:rsidRPr="0053564F">
        <w:rPr>
          <w:sz w:val="22"/>
          <w:szCs w:val="22"/>
        </w:rPr>
        <w:t xml:space="preserve">by outputs if required from the </w:t>
      </w:r>
      <w:r w:rsidR="00543D27" w:rsidRPr="0053564F">
        <w:rPr>
          <w:sz w:val="22"/>
          <w:szCs w:val="22"/>
        </w:rPr>
        <w:t>t</w:t>
      </w:r>
      <w:r w:rsidR="008531BA" w:rsidRPr="0053564F">
        <w:rPr>
          <w:sz w:val="22"/>
          <w:szCs w:val="22"/>
        </w:rPr>
        <w:t xml:space="preserve">erms of </w:t>
      </w:r>
      <w:r w:rsidR="00543D27" w:rsidRPr="0053564F">
        <w:rPr>
          <w:sz w:val="22"/>
          <w:szCs w:val="22"/>
        </w:rPr>
        <w:t>r</w:t>
      </w:r>
      <w:r w:rsidR="008531BA" w:rsidRPr="0053564F">
        <w:rPr>
          <w:sz w:val="22"/>
          <w:szCs w:val="22"/>
        </w:rPr>
        <w:t>eference</w:t>
      </w:r>
      <w:r w:rsidRPr="0053564F">
        <w:rPr>
          <w:sz w:val="22"/>
          <w:szCs w:val="22"/>
        </w:rPr>
        <w:t>.</w:t>
      </w:r>
    </w:p>
    <w:p w14:paraId="39240F77" w14:textId="357EEE82"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BB76FE" w:rsidRPr="00D23887">
        <w:rPr>
          <w:b/>
          <w:sz w:val="22"/>
          <w:szCs w:val="22"/>
        </w:rPr>
        <w:t>EUR</w:t>
      </w:r>
      <w:r w:rsidR="009641CD">
        <w:rPr>
          <w:b/>
          <w:sz w:val="22"/>
          <w:szCs w:val="22"/>
          <w:lang w:val="en-US"/>
        </w:rPr>
        <w:t xml:space="preserve"> 107 635</w:t>
      </w:r>
      <w:r w:rsidR="00BB76FE" w:rsidRPr="00D23887">
        <w:rPr>
          <w:b/>
          <w:sz w:val="22"/>
          <w:szCs w:val="22"/>
        </w:rPr>
        <w:t>.00 (VAT excluded)</w:t>
      </w:r>
      <w:r w:rsidR="00BB76FE" w:rsidRPr="002B370E">
        <w:rPr>
          <w:sz w:val="22"/>
          <w:szCs w:val="22"/>
        </w:rPr>
        <w:t xml:space="preserve">. </w:t>
      </w:r>
      <w:r w:rsidRPr="002B370E">
        <w:rPr>
          <w:sz w:val="22"/>
          <w:szCs w:val="22"/>
        </w:rPr>
        <w:t xml:space="preserve">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6D271196" w14:textId="370553AE" w:rsidR="00BB76FE" w:rsidRPr="002B370E" w:rsidRDefault="00BB76FE" w:rsidP="00BB76FE">
      <w:pPr>
        <w:spacing w:after="120"/>
        <w:rPr>
          <w:sz w:val="22"/>
          <w:szCs w:val="22"/>
        </w:rPr>
      </w:pPr>
      <w:r w:rsidRPr="00AC132E">
        <w:rPr>
          <w:sz w:val="22"/>
          <w:szCs w:val="22"/>
        </w:rPr>
        <w:t>The applicable tax and customs arrangements are in accordance with the current European and Bulgarian legislation</w:t>
      </w:r>
      <w:r>
        <w:rPr>
          <w:sz w:val="22"/>
          <w:szCs w:val="22"/>
        </w:rPr>
        <w:t>.</w:t>
      </w:r>
    </w:p>
    <w:p w14:paraId="42BFA7D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1956A3CC" w:rsidR="00BA15F8" w:rsidRPr="00510846" w:rsidRDefault="00BA15F8" w:rsidP="00BA15F8">
      <w:pPr>
        <w:keepNext/>
        <w:spacing w:before="120" w:after="120"/>
        <w:jc w:val="both"/>
        <w:rPr>
          <w:sz w:val="22"/>
          <w:szCs w:val="22"/>
        </w:rPr>
      </w:pPr>
      <w:r w:rsidRPr="00471785">
        <w:rPr>
          <w:sz w:val="22"/>
          <w:szCs w:val="22"/>
        </w:rPr>
        <w:t xml:space="preserve">Tenderers may submit questions in writing to the following address up to </w:t>
      </w:r>
      <w:r w:rsidR="008E5B25" w:rsidRPr="00471785">
        <w:rPr>
          <w:sz w:val="22"/>
          <w:szCs w:val="22"/>
        </w:rPr>
        <w:t xml:space="preserve">Simplified procedure: </w:t>
      </w:r>
      <w:r w:rsidR="00575ECB" w:rsidRPr="00471785">
        <w:rPr>
          <w:sz w:val="22"/>
          <w:szCs w:val="22"/>
        </w:rPr>
        <w:t>15</w:t>
      </w:r>
      <w:r w:rsidRPr="00471785">
        <w:rPr>
          <w:sz w:val="22"/>
          <w:szCs w:val="22"/>
        </w:rPr>
        <w:t> days</w:t>
      </w:r>
      <w:r w:rsidR="008E5B25" w:rsidRPr="00471785">
        <w:rPr>
          <w:snapToGrid w:val="0"/>
          <w:sz w:val="22"/>
          <w:szCs w:val="22"/>
        </w:rPr>
        <w:t xml:space="preserve"> </w:t>
      </w:r>
      <w:r w:rsidRPr="00471785">
        <w:rPr>
          <w:sz w:val="22"/>
          <w:szCs w:val="22"/>
        </w:rPr>
        <w:t>before the deadline for submission of tenders, specifying the publication reference and the contract title:</w:t>
      </w:r>
    </w:p>
    <w:p w14:paraId="73F7DC65" w14:textId="77777777" w:rsidR="00471785" w:rsidRDefault="00471785" w:rsidP="00E07245">
      <w:pPr>
        <w:pStyle w:val="BodyText"/>
        <w:spacing w:before="240"/>
        <w:rPr>
          <w:sz w:val="22"/>
          <w:szCs w:val="22"/>
        </w:rPr>
      </w:pPr>
      <w:r w:rsidRPr="00F86847">
        <w:rPr>
          <w:sz w:val="22"/>
          <w:szCs w:val="22"/>
        </w:rPr>
        <w:t>“Providing logistics and organisation for events r</w:t>
      </w:r>
      <w:r>
        <w:rPr>
          <w:sz w:val="22"/>
          <w:szCs w:val="22"/>
        </w:rPr>
        <w:t xml:space="preserve">elated to the implementation of </w:t>
      </w:r>
      <w:r w:rsidRPr="00F86847">
        <w:rPr>
          <w:sz w:val="22"/>
          <w:szCs w:val="22"/>
        </w:rPr>
        <w:t>INTERREG-IPA cross-border cooperation programmes”</w:t>
      </w:r>
    </w:p>
    <w:p w14:paraId="4385556F" w14:textId="26891503" w:rsidR="00BA15F8" w:rsidRPr="002B370E" w:rsidRDefault="00BA15F8" w:rsidP="00E07245">
      <w:pPr>
        <w:pStyle w:val="BodyText"/>
        <w:spacing w:before="240"/>
        <w:rPr>
          <w:sz w:val="22"/>
          <w:szCs w:val="22"/>
        </w:rPr>
      </w:pPr>
      <w:r w:rsidRPr="00A7065A">
        <w:rPr>
          <w:sz w:val="22"/>
          <w:szCs w:val="22"/>
          <w:highlight w:val="yellow"/>
        </w:rPr>
        <w:br/>
      </w:r>
      <w:r w:rsidRPr="001F2AB8">
        <w:rPr>
          <w:sz w:val="22"/>
          <w:szCs w:val="22"/>
        </w:rPr>
        <w:t>Address</w:t>
      </w:r>
      <w:r w:rsidRPr="001F2AB8">
        <w:rPr>
          <w:sz w:val="22"/>
          <w:szCs w:val="22"/>
        </w:rPr>
        <w:br/>
        <w:t>Fax No</w:t>
      </w:r>
      <w:r w:rsidRPr="001F2AB8">
        <w:rPr>
          <w:sz w:val="22"/>
          <w:szCs w:val="22"/>
        </w:rPr>
        <w:br/>
        <w:t>[E-mail:……&gt;]</w:t>
      </w:r>
    </w:p>
    <w:p w14:paraId="318E1DDB" w14:textId="73CFFC10" w:rsidR="003436FE" w:rsidRPr="002B370E" w:rsidRDefault="003436FE" w:rsidP="003436FE">
      <w:pPr>
        <w:pStyle w:val="BodyText"/>
        <w:spacing w:before="240"/>
        <w:rPr>
          <w:sz w:val="22"/>
          <w:szCs w:val="22"/>
        </w:rPr>
      </w:pP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3436FE">
      <w:pPr>
        <w:keepNext/>
        <w:numPr>
          <w:ilvl w:val="0"/>
          <w:numId w:val="26"/>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210234DE" w:rsidR="00E240F2" w:rsidRDefault="00E240F2" w:rsidP="00E240F2">
      <w:pPr>
        <w:spacing w:before="120" w:after="120"/>
        <w:jc w:val="both"/>
        <w:rPr>
          <w:sz w:val="22"/>
          <w:szCs w:val="22"/>
          <w:highlight w:val="yellow"/>
        </w:rPr>
      </w:pPr>
      <w:r w:rsidRPr="00471785">
        <w:rPr>
          <w:sz w:val="22"/>
          <w:szCs w:val="22"/>
        </w:rPr>
        <w:t>Tenders must be sent to t</w:t>
      </w:r>
      <w:r w:rsidR="001F2AB8">
        <w:rPr>
          <w:sz w:val="22"/>
          <w:szCs w:val="22"/>
        </w:rPr>
        <w:t>he contracting authority before</w:t>
      </w:r>
      <w:r w:rsidR="00471785" w:rsidRPr="001F2AB8">
        <w:rPr>
          <w:sz w:val="22"/>
          <w:szCs w:val="22"/>
        </w:rPr>
        <w:t xml:space="preserve"> </w:t>
      </w:r>
      <w:r w:rsidR="006864E4">
        <w:rPr>
          <w:b/>
          <w:sz w:val="22"/>
          <w:szCs w:val="22"/>
          <w:highlight w:val="yellow"/>
        </w:rPr>
        <w:t>2</w:t>
      </w:r>
      <w:r w:rsidR="00A35BE3">
        <w:rPr>
          <w:b/>
          <w:sz w:val="22"/>
          <w:szCs w:val="22"/>
          <w:highlight w:val="yellow"/>
          <w:lang w:val="bg-BG"/>
        </w:rPr>
        <w:t>4</w:t>
      </w:r>
      <w:r w:rsidR="006864E4">
        <w:rPr>
          <w:b/>
          <w:sz w:val="22"/>
          <w:szCs w:val="22"/>
          <w:highlight w:val="yellow"/>
        </w:rPr>
        <w:t>.01.2023</w:t>
      </w:r>
      <w:r w:rsidR="00471785" w:rsidRPr="0071405E">
        <w:rPr>
          <w:b/>
          <w:sz w:val="22"/>
          <w:szCs w:val="22"/>
          <w:highlight w:val="yellow"/>
        </w:rPr>
        <w:t>; 17:00</w:t>
      </w:r>
      <w:r w:rsidR="00471785" w:rsidRPr="001F2AB8">
        <w:rPr>
          <w:sz w:val="22"/>
          <w:szCs w:val="22"/>
        </w:rPr>
        <w:t xml:space="preserve"> local time.</w:t>
      </w:r>
    </w:p>
    <w:p w14:paraId="3013AA6B" w14:textId="77777777" w:rsidR="00E240F2" w:rsidRPr="00471785" w:rsidRDefault="00E240F2" w:rsidP="00E240F2">
      <w:pPr>
        <w:spacing w:before="120" w:after="120"/>
        <w:jc w:val="both"/>
        <w:rPr>
          <w:sz w:val="22"/>
          <w:szCs w:val="22"/>
        </w:rPr>
      </w:pPr>
      <w:r w:rsidRPr="00471785">
        <w:rPr>
          <w:sz w:val="22"/>
          <w:szCs w:val="22"/>
        </w:rPr>
        <w:t>They must include the requested documents in clause 4 above and be sent:</w:t>
      </w:r>
    </w:p>
    <w:p w14:paraId="7D7DA4A2" w14:textId="77777777" w:rsidR="00E240F2" w:rsidRPr="00471785" w:rsidRDefault="00E240F2" w:rsidP="00E240F2">
      <w:pPr>
        <w:keepNext/>
        <w:keepLines/>
        <w:spacing w:before="120" w:after="120"/>
        <w:ind w:left="360"/>
        <w:jc w:val="both"/>
        <w:rPr>
          <w:sz w:val="22"/>
          <w:szCs w:val="22"/>
        </w:rPr>
      </w:pPr>
      <w:r w:rsidRPr="00471785">
        <w:rPr>
          <w:b/>
          <w:sz w:val="22"/>
          <w:szCs w:val="22"/>
        </w:rPr>
        <w:t>EITHER</w:t>
      </w:r>
      <w:r w:rsidRPr="00471785">
        <w:rPr>
          <w:sz w:val="22"/>
          <w:szCs w:val="22"/>
        </w:rPr>
        <w:t xml:space="preserve"> by post or by courier service, in which case the evidence shall be constituted by the postmark or the date of the deposit slip</w:t>
      </w:r>
      <w:r w:rsidRPr="00471785">
        <w:rPr>
          <w:rStyle w:val="FootnoteReference"/>
          <w:sz w:val="22"/>
          <w:szCs w:val="22"/>
        </w:rPr>
        <w:footnoteReference w:id="3"/>
      </w:r>
      <w:r w:rsidRPr="00471785">
        <w:rPr>
          <w:sz w:val="22"/>
          <w:szCs w:val="22"/>
        </w:rPr>
        <w:t>, to:</w:t>
      </w:r>
    </w:p>
    <w:p w14:paraId="0112D6CD" w14:textId="53280928" w:rsidR="00471785" w:rsidRPr="00471785" w:rsidRDefault="00471785" w:rsidP="00471785">
      <w:pPr>
        <w:spacing w:line="276" w:lineRule="auto"/>
        <w:ind w:left="567"/>
        <w:jc w:val="both"/>
        <w:rPr>
          <w:b/>
          <w:sz w:val="22"/>
        </w:rPr>
      </w:pPr>
      <w:r w:rsidRPr="00471785">
        <w:rPr>
          <w:b/>
          <w:sz w:val="22"/>
        </w:rPr>
        <w:t xml:space="preserve">Territorial Cooperation Management Directorate </w:t>
      </w:r>
    </w:p>
    <w:p w14:paraId="4AC7265A" w14:textId="77777777" w:rsidR="00471785" w:rsidRPr="00471785" w:rsidRDefault="00471785" w:rsidP="00471785">
      <w:pPr>
        <w:spacing w:line="276" w:lineRule="auto"/>
        <w:ind w:left="567"/>
        <w:jc w:val="both"/>
        <w:rPr>
          <w:b/>
          <w:sz w:val="22"/>
        </w:rPr>
      </w:pPr>
      <w:r w:rsidRPr="00471785">
        <w:rPr>
          <w:b/>
          <w:sz w:val="22"/>
        </w:rPr>
        <w:lastRenderedPageBreak/>
        <w:t>Ministry of Regional Development and Public Works (MRDPW)</w:t>
      </w:r>
    </w:p>
    <w:p w14:paraId="55172728" w14:textId="77777777" w:rsidR="00471785" w:rsidRPr="00471785" w:rsidRDefault="00471785" w:rsidP="00471785">
      <w:pPr>
        <w:ind w:left="567"/>
        <w:rPr>
          <w:b/>
          <w:sz w:val="22"/>
        </w:rPr>
      </w:pPr>
      <w:r w:rsidRPr="00471785">
        <w:rPr>
          <w:b/>
          <w:sz w:val="22"/>
        </w:rPr>
        <w:t xml:space="preserve">9, “Stefan Karadzha” </w:t>
      </w:r>
      <w:r w:rsidRPr="00471785">
        <w:rPr>
          <w:b/>
          <w:sz w:val="22"/>
          <w:lang w:val="en-US"/>
        </w:rPr>
        <w:t>S</w:t>
      </w:r>
      <w:r w:rsidRPr="00471785">
        <w:rPr>
          <w:b/>
          <w:sz w:val="22"/>
        </w:rPr>
        <w:t>tr.</w:t>
      </w:r>
    </w:p>
    <w:p w14:paraId="74461460" w14:textId="77777777" w:rsidR="00471785" w:rsidRPr="00471785" w:rsidRDefault="00471785" w:rsidP="00471785">
      <w:pPr>
        <w:spacing w:line="276" w:lineRule="auto"/>
        <w:ind w:left="567"/>
        <w:jc w:val="both"/>
        <w:rPr>
          <w:b/>
          <w:sz w:val="22"/>
        </w:rPr>
      </w:pPr>
      <w:r w:rsidRPr="00471785">
        <w:rPr>
          <w:b/>
          <w:sz w:val="22"/>
        </w:rPr>
        <w:t>1000 Sofia</w:t>
      </w:r>
    </w:p>
    <w:p w14:paraId="5C304D1F" w14:textId="77777777" w:rsidR="00471785" w:rsidRDefault="00471785" w:rsidP="00E240F2">
      <w:pPr>
        <w:pStyle w:val="Blockquote"/>
        <w:keepNext/>
        <w:keepLines/>
        <w:spacing w:before="120" w:after="120"/>
        <w:jc w:val="both"/>
        <w:rPr>
          <w:b/>
          <w:sz w:val="22"/>
          <w:szCs w:val="22"/>
        </w:rPr>
      </w:pPr>
    </w:p>
    <w:p w14:paraId="2398D3F5" w14:textId="1A196B26" w:rsidR="00E240F2" w:rsidRPr="00471785" w:rsidRDefault="00E240F2" w:rsidP="00E240F2">
      <w:pPr>
        <w:pStyle w:val="Blockquote"/>
        <w:keepNext/>
        <w:keepLines/>
        <w:spacing w:before="120" w:after="120"/>
        <w:jc w:val="both"/>
        <w:rPr>
          <w:sz w:val="22"/>
          <w:szCs w:val="22"/>
        </w:rPr>
      </w:pPr>
      <w:r w:rsidRPr="00471785">
        <w:rPr>
          <w:b/>
          <w:sz w:val="22"/>
          <w:szCs w:val="22"/>
        </w:rPr>
        <w:t>OR</w:t>
      </w:r>
      <w:r w:rsidRPr="00471785">
        <w:rPr>
          <w:sz w:val="22"/>
          <w:szCs w:val="22"/>
        </w:rPr>
        <w:t xml:space="preserve"> </w:t>
      </w:r>
      <w:r w:rsidRPr="00471785">
        <w:rPr>
          <w:rStyle w:val="Strong"/>
          <w:b w:val="0"/>
          <w:sz w:val="22"/>
          <w:szCs w:val="22"/>
        </w:rPr>
        <w:t>hand delivered</w:t>
      </w:r>
      <w:r w:rsidRPr="00471785">
        <w:rPr>
          <w:sz w:val="22"/>
          <w:szCs w:val="22"/>
        </w:rPr>
        <w:t xml:space="preserve"> </w:t>
      </w:r>
      <w:r w:rsidRPr="00471785">
        <w:rPr>
          <w:sz w:val="22"/>
          <w:szCs w:val="22"/>
          <w:lang w:val="en-GB"/>
        </w:rPr>
        <w:t>by the participant in person or by an agent</w:t>
      </w:r>
      <w:r w:rsidRPr="00471785">
        <w:rPr>
          <w:rStyle w:val="Strong"/>
          <w:b w:val="0"/>
          <w:sz w:val="22"/>
          <w:szCs w:val="22"/>
          <w:lang w:val="en-GB"/>
        </w:rPr>
        <w:t xml:space="preserve"> directly</w:t>
      </w:r>
      <w:r w:rsidRPr="00471785">
        <w:rPr>
          <w:sz w:val="22"/>
          <w:szCs w:val="22"/>
          <w:lang w:val="en-GB"/>
        </w:rPr>
        <w:t xml:space="preserve"> to the premises of the contracting authority in return for a </w:t>
      </w:r>
      <w:r w:rsidRPr="00471785">
        <w:rPr>
          <w:rStyle w:val="Strong"/>
          <w:b w:val="0"/>
          <w:sz w:val="22"/>
          <w:szCs w:val="22"/>
          <w:lang w:val="en-GB"/>
        </w:rPr>
        <w:t>signed and dated receipt</w:t>
      </w:r>
      <w:r w:rsidRPr="00471785">
        <w:rPr>
          <w:sz w:val="22"/>
          <w:szCs w:val="22"/>
          <w:lang w:val="en-GB"/>
        </w:rPr>
        <w:t xml:space="preserve">, in which case the evidence shall be constituted by this acknowledgement of receipt, </w:t>
      </w:r>
      <w:r w:rsidRPr="00471785">
        <w:rPr>
          <w:sz w:val="22"/>
          <w:szCs w:val="22"/>
        </w:rPr>
        <w:t>to:</w:t>
      </w:r>
    </w:p>
    <w:p w14:paraId="78E1AD58" w14:textId="22B85513" w:rsidR="00471785" w:rsidRPr="00471785" w:rsidRDefault="00471785" w:rsidP="00471785">
      <w:pPr>
        <w:spacing w:line="276" w:lineRule="auto"/>
        <w:ind w:left="567"/>
        <w:jc w:val="both"/>
        <w:rPr>
          <w:b/>
          <w:sz w:val="22"/>
        </w:rPr>
      </w:pPr>
      <w:r w:rsidRPr="00471785">
        <w:rPr>
          <w:b/>
          <w:sz w:val="22"/>
        </w:rPr>
        <w:t xml:space="preserve">Territorial Cooperation Management Directorate </w:t>
      </w:r>
    </w:p>
    <w:p w14:paraId="04C3EEBA" w14:textId="77777777" w:rsidR="00471785" w:rsidRPr="00471785" w:rsidRDefault="00471785" w:rsidP="00471785">
      <w:pPr>
        <w:spacing w:line="276" w:lineRule="auto"/>
        <w:ind w:left="567"/>
        <w:jc w:val="both"/>
        <w:rPr>
          <w:b/>
          <w:sz w:val="22"/>
        </w:rPr>
      </w:pPr>
      <w:r w:rsidRPr="00471785">
        <w:rPr>
          <w:b/>
          <w:sz w:val="22"/>
        </w:rPr>
        <w:t>Ministry of Regional Development and Public Works (MRDPW)</w:t>
      </w:r>
    </w:p>
    <w:p w14:paraId="6BA9FC75" w14:textId="77777777" w:rsidR="00471785" w:rsidRPr="00471785" w:rsidRDefault="00471785" w:rsidP="00471785">
      <w:pPr>
        <w:ind w:left="567"/>
        <w:rPr>
          <w:b/>
          <w:sz w:val="22"/>
        </w:rPr>
      </w:pPr>
      <w:r w:rsidRPr="00471785">
        <w:rPr>
          <w:b/>
          <w:sz w:val="22"/>
        </w:rPr>
        <w:t xml:space="preserve">9, “Stefan Karadzha” </w:t>
      </w:r>
      <w:r w:rsidRPr="00471785">
        <w:rPr>
          <w:b/>
          <w:sz w:val="22"/>
          <w:lang w:val="en-US"/>
        </w:rPr>
        <w:t>S</w:t>
      </w:r>
      <w:r w:rsidRPr="00471785">
        <w:rPr>
          <w:b/>
          <w:sz w:val="22"/>
        </w:rPr>
        <w:t>tr.</w:t>
      </w:r>
    </w:p>
    <w:p w14:paraId="7346F8C1" w14:textId="77777777" w:rsidR="00471785" w:rsidRPr="00471785" w:rsidRDefault="00471785" w:rsidP="00471785">
      <w:pPr>
        <w:spacing w:line="276" w:lineRule="auto"/>
        <w:ind w:left="567"/>
        <w:jc w:val="both"/>
        <w:rPr>
          <w:b/>
          <w:sz w:val="22"/>
        </w:rPr>
      </w:pPr>
      <w:r w:rsidRPr="00471785">
        <w:rPr>
          <w:b/>
          <w:sz w:val="22"/>
        </w:rPr>
        <w:t>1000 Sofia</w:t>
      </w:r>
    </w:p>
    <w:p w14:paraId="5C28859F" w14:textId="77777777" w:rsidR="00471785" w:rsidRDefault="00471785" w:rsidP="00471785">
      <w:pPr>
        <w:pStyle w:val="Blockquote"/>
        <w:spacing w:before="120" w:after="120"/>
        <w:ind w:left="0"/>
        <w:rPr>
          <w:rStyle w:val="Emphasis"/>
          <w:sz w:val="22"/>
          <w:szCs w:val="22"/>
          <w:lang w:val="en-GB"/>
        </w:rPr>
      </w:pPr>
    </w:p>
    <w:p w14:paraId="0A9293CF" w14:textId="4334D051" w:rsidR="00E240F2" w:rsidRPr="00471785" w:rsidRDefault="00E240F2" w:rsidP="00471785">
      <w:pPr>
        <w:spacing w:before="120" w:after="120"/>
        <w:jc w:val="both"/>
        <w:rPr>
          <w:b/>
        </w:rPr>
      </w:pPr>
      <w:r w:rsidRPr="00471785">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2551863C" w:rsidR="00E240F2" w:rsidRPr="00471785" w:rsidRDefault="00E240F2" w:rsidP="00E240F2">
      <w:pPr>
        <w:spacing w:before="120" w:after="120"/>
        <w:jc w:val="both"/>
        <w:rPr>
          <w:sz w:val="22"/>
          <w:szCs w:val="22"/>
        </w:rPr>
      </w:pPr>
      <w:r w:rsidRPr="00471785">
        <w:rPr>
          <w:sz w:val="22"/>
          <w:szCs w:val="22"/>
        </w:rPr>
        <w:t>Tenders must be submitted using the double envelope system, i.e. in an outer parcel or envelope containing two separate, sealed envelopes, one bearing the words ‘</w:t>
      </w:r>
      <w:r w:rsidRPr="00471785">
        <w:rPr>
          <w:b/>
          <w:sz w:val="22"/>
          <w:szCs w:val="22"/>
        </w:rPr>
        <w:t>Envelope A — Technical offer’</w:t>
      </w:r>
      <w:r w:rsidRPr="00471785">
        <w:rPr>
          <w:sz w:val="22"/>
          <w:szCs w:val="22"/>
        </w:rPr>
        <w:t xml:space="preserve"> and the other ‘</w:t>
      </w:r>
      <w:r w:rsidRPr="00471785">
        <w:rPr>
          <w:b/>
          <w:sz w:val="22"/>
          <w:szCs w:val="22"/>
        </w:rPr>
        <w:t>Envelope B — Financial offer’</w:t>
      </w:r>
      <w:r w:rsidRPr="00471785">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471785" w:rsidRDefault="00E240F2" w:rsidP="00E240F2">
      <w:pPr>
        <w:spacing w:before="120" w:after="120"/>
        <w:jc w:val="both"/>
        <w:rPr>
          <w:sz w:val="22"/>
          <w:szCs w:val="22"/>
        </w:rPr>
      </w:pPr>
      <w:r w:rsidRPr="00471785">
        <w:rPr>
          <w:sz w:val="22"/>
          <w:szCs w:val="22"/>
        </w:rPr>
        <w:t xml:space="preserve">The outer envelope should provide the following information: </w:t>
      </w:r>
    </w:p>
    <w:p w14:paraId="69697051" w14:textId="77777777" w:rsidR="00E240F2" w:rsidRPr="00471785" w:rsidRDefault="00E240F2" w:rsidP="00E240F2">
      <w:pPr>
        <w:numPr>
          <w:ilvl w:val="0"/>
          <w:numId w:val="24"/>
        </w:numPr>
        <w:tabs>
          <w:tab w:val="clear" w:pos="861"/>
        </w:tabs>
        <w:spacing w:before="120" w:after="120"/>
        <w:ind w:left="426" w:hanging="284"/>
        <w:rPr>
          <w:sz w:val="22"/>
          <w:szCs w:val="22"/>
        </w:rPr>
      </w:pPr>
      <w:r w:rsidRPr="00471785">
        <w:rPr>
          <w:sz w:val="22"/>
          <w:szCs w:val="22"/>
        </w:rPr>
        <w:t xml:space="preserve">the address for submitting tenders indicated above; </w:t>
      </w:r>
    </w:p>
    <w:p w14:paraId="0D06C53F" w14:textId="6CB2E723" w:rsidR="00E240F2" w:rsidRPr="00471785" w:rsidRDefault="001F2AB8" w:rsidP="00E07245">
      <w:pPr>
        <w:spacing w:before="120" w:after="120"/>
        <w:ind w:firstLine="142"/>
        <w:rPr>
          <w:sz w:val="22"/>
          <w:szCs w:val="22"/>
        </w:rPr>
      </w:pPr>
      <w:r>
        <w:rPr>
          <w:sz w:val="22"/>
          <w:szCs w:val="22"/>
        </w:rPr>
        <w:t xml:space="preserve">b) </w:t>
      </w:r>
      <w:r w:rsidR="00E240F2" w:rsidRPr="00471785">
        <w:rPr>
          <w:sz w:val="22"/>
          <w:szCs w:val="22"/>
        </w:rPr>
        <w:t>the reference code</w:t>
      </w:r>
      <w:r w:rsidR="00471785" w:rsidRPr="00471785">
        <w:rPr>
          <w:sz w:val="22"/>
          <w:szCs w:val="22"/>
        </w:rPr>
        <w:t xml:space="preserve"> of the tender procedure (i.e. </w:t>
      </w:r>
      <w:r w:rsidR="00471785" w:rsidRPr="00471785">
        <w:rPr>
          <w:szCs w:val="22"/>
        </w:rPr>
        <w:t xml:space="preserve"> Interreg-IPA CBC-TA</w:t>
      </w:r>
      <w:r w:rsidR="00471785" w:rsidRPr="00EF69A8">
        <w:rPr>
          <w:szCs w:val="22"/>
        </w:rPr>
        <w:t>-202</w:t>
      </w:r>
      <w:r w:rsidR="004F30EA" w:rsidRPr="00EF69A8">
        <w:rPr>
          <w:szCs w:val="22"/>
        </w:rPr>
        <w:t>0</w:t>
      </w:r>
      <w:r w:rsidR="00471785" w:rsidRPr="00EF69A8">
        <w:rPr>
          <w:szCs w:val="22"/>
        </w:rPr>
        <w:t>-</w:t>
      </w:r>
      <w:r w:rsidR="0044748B">
        <w:rPr>
          <w:szCs w:val="22"/>
        </w:rPr>
        <w:t>8</w:t>
      </w:r>
      <w:r w:rsidR="00E240F2" w:rsidRPr="00EF69A8">
        <w:rPr>
          <w:sz w:val="22"/>
          <w:szCs w:val="22"/>
        </w:rPr>
        <w:t>);</w:t>
      </w:r>
    </w:p>
    <w:p w14:paraId="670720AC" w14:textId="5D5B0928" w:rsidR="00471785" w:rsidRPr="00471785" w:rsidRDefault="001F2AB8" w:rsidP="00471785">
      <w:pPr>
        <w:spacing w:before="120" w:after="120"/>
        <w:ind w:left="142"/>
        <w:rPr>
          <w:rStyle w:val="fontstyle01"/>
        </w:rPr>
      </w:pPr>
      <w:r>
        <w:rPr>
          <w:sz w:val="22"/>
          <w:szCs w:val="22"/>
        </w:rPr>
        <w:t xml:space="preserve">c) </w:t>
      </w:r>
      <w:r w:rsidR="00E240F2" w:rsidRPr="00471785">
        <w:rPr>
          <w:sz w:val="22"/>
          <w:szCs w:val="22"/>
        </w:rPr>
        <w:t xml:space="preserve">the words ‘Not to be opened before the tender-opening session’ and </w:t>
      </w:r>
      <w:r w:rsidR="00471785" w:rsidRPr="00471785">
        <w:rPr>
          <w:sz w:val="22"/>
          <w:szCs w:val="22"/>
        </w:rPr>
        <w:t>“</w:t>
      </w:r>
      <w:r w:rsidR="00471785" w:rsidRPr="00471785">
        <w:rPr>
          <w:rStyle w:val="fontstyle01"/>
        </w:rPr>
        <w:t>Да не се отваря</w:t>
      </w:r>
      <w:r w:rsidR="00471785" w:rsidRPr="00471785">
        <w:rPr>
          <w:rFonts w:ascii="TimesNewRoman" w:hAnsi="TimesNewRoman"/>
          <w:color w:val="000000"/>
          <w:sz w:val="22"/>
          <w:szCs w:val="22"/>
        </w:rPr>
        <w:br/>
      </w:r>
      <w:r w:rsidR="00471785" w:rsidRPr="00471785">
        <w:rPr>
          <w:rStyle w:val="fontstyle01"/>
        </w:rPr>
        <w:t>преди сесията по отваряне на офертите”;</w:t>
      </w:r>
    </w:p>
    <w:p w14:paraId="6FBE2846" w14:textId="4D444370" w:rsidR="00E240F2" w:rsidRPr="00471785" w:rsidRDefault="001F2AB8" w:rsidP="00471785">
      <w:pPr>
        <w:spacing w:before="120" w:after="120"/>
        <w:ind w:left="142"/>
        <w:rPr>
          <w:sz w:val="22"/>
          <w:szCs w:val="22"/>
        </w:rPr>
      </w:pPr>
      <w:r>
        <w:rPr>
          <w:sz w:val="22"/>
          <w:szCs w:val="22"/>
        </w:rPr>
        <w:t xml:space="preserve">d) </w:t>
      </w:r>
      <w:r w:rsidR="00E240F2" w:rsidRPr="00471785">
        <w:rPr>
          <w:sz w:val="22"/>
          <w:szCs w:val="22"/>
        </w:rPr>
        <w:t>the name of the tenderer.</w:t>
      </w:r>
    </w:p>
    <w:p w14:paraId="6D1BFED0" w14:textId="589487A9" w:rsidR="00E240F2" w:rsidRDefault="00E240F2" w:rsidP="00E07245">
      <w:pPr>
        <w:spacing w:before="120" w:after="120"/>
        <w:ind w:left="142"/>
        <w:rPr>
          <w:sz w:val="22"/>
          <w:szCs w:val="22"/>
        </w:rPr>
      </w:pPr>
      <w:r w:rsidRPr="00471785">
        <w:rPr>
          <w:sz w:val="22"/>
          <w:szCs w:val="22"/>
        </w:rPr>
        <w:t>Each envelope must include an index of its contents. The pages of the technical and financial offers must be numbered</w:t>
      </w:r>
      <w:r w:rsidR="00471785" w:rsidRPr="00471785">
        <w:rPr>
          <w:sz w:val="22"/>
          <w:szCs w:val="22"/>
        </w:rPr>
        <w:t>.</w:t>
      </w:r>
    </w:p>
    <w:p w14:paraId="4E2CE56D" w14:textId="77777777" w:rsidR="003436FE" w:rsidRPr="002B370E" w:rsidRDefault="003436FE" w:rsidP="003436FE">
      <w:pPr>
        <w:spacing w:before="120" w:after="120"/>
        <w:jc w:val="both"/>
        <w:rPr>
          <w:sz w:val="22"/>
          <w:szCs w:val="22"/>
        </w:rPr>
      </w:pP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737DD0" w:rsidRDefault="00BA4FCD" w:rsidP="00BA4FCD">
      <w:pPr>
        <w:spacing w:before="120" w:after="120"/>
        <w:jc w:val="both"/>
        <w:rPr>
          <w:sz w:val="22"/>
          <w:szCs w:val="22"/>
        </w:rPr>
      </w:pPr>
      <w:r w:rsidRPr="00737DD0">
        <w:rPr>
          <w:sz w:val="22"/>
          <w:szCs w:val="22"/>
        </w:rPr>
        <w:t>Tenderers may amend or withdraw their tenders by written notification prior to the deadline for submitting tenders. Tenders may not be amended after this deadline.</w:t>
      </w:r>
    </w:p>
    <w:p w14:paraId="41D31B62" w14:textId="123BADDB" w:rsidR="00BA4FCD" w:rsidRPr="002B370E" w:rsidRDefault="00BA4FCD" w:rsidP="00BA4FCD">
      <w:pPr>
        <w:spacing w:before="120" w:after="120"/>
        <w:jc w:val="both"/>
        <w:rPr>
          <w:sz w:val="22"/>
          <w:szCs w:val="22"/>
        </w:rPr>
      </w:pPr>
      <w:r w:rsidRPr="00737DD0">
        <w:rPr>
          <w:sz w:val="22"/>
          <w:szCs w:val="22"/>
        </w:rPr>
        <w:t xml:space="preserve">Any such notification of amendment or withdrawal must be prepared and submitted in accordance with clause </w:t>
      </w:r>
      <w:r w:rsidRPr="00737DD0">
        <w:rPr>
          <w:sz w:val="22"/>
          <w:szCs w:val="22"/>
        </w:rPr>
        <w:fldChar w:fldCharType="begin"/>
      </w:r>
      <w:r w:rsidRPr="00737DD0">
        <w:rPr>
          <w:sz w:val="22"/>
          <w:szCs w:val="22"/>
        </w:rPr>
        <w:instrText xml:space="preserve"> REF _Ref499982672 \r \h  \* MERGEFORMAT </w:instrText>
      </w:r>
      <w:r w:rsidRPr="00737DD0">
        <w:rPr>
          <w:sz w:val="22"/>
          <w:szCs w:val="22"/>
        </w:rPr>
      </w:r>
      <w:r w:rsidRPr="00737DD0">
        <w:rPr>
          <w:sz w:val="22"/>
          <w:szCs w:val="22"/>
        </w:rPr>
        <w:fldChar w:fldCharType="separate"/>
      </w:r>
      <w:r w:rsidRPr="00737DD0">
        <w:rPr>
          <w:sz w:val="22"/>
          <w:szCs w:val="22"/>
        </w:rPr>
        <w:t>8</w:t>
      </w:r>
      <w:r w:rsidRPr="00737DD0">
        <w:rPr>
          <w:sz w:val="22"/>
          <w:szCs w:val="22"/>
        </w:rPr>
        <w:fldChar w:fldCharType="end"/>
      </w:r>
      <w:r w:rsidRPr="00737DD0">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62EDA9B1"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0" w:history="1">
        <w:r w:rsidR="00B9143D" w:rsidRPr="00382DFF">
          <w:rPr>
            <w:rStyle w:val="Hyperlink"/>
            <w:sz w:val="22"/>
            <w:szCs w:val="22"/>
          </w:rPr>
          <w:t>https://wikis.ec.europa.eu/display/ExactExternalWiki/3.+Service+Contracts</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4995CEE" w14:textId="7DF33B72" w:rsidR="00BA4FCD" w:rsidRPr="00294800" w:rsidRDefault="00BA4FCD" w:rsidP="00BA4FCD">
      <w:pPr>
        <w:spacing w:before="120" w:after="120"/>
        <w:jc w:val="both"/>
        <w:rPr>
          <w:sz w:val="22"/>
          <w:szCs w:val="22"/>
        </w:rPr>
      </w:pPr>
      <w:r w:rsidRPr="00F756E3">
        <w:rPr>
          <w:sz w:val="22"/>
          <w:szCs w:val="22"/>
        </w:rPr>
        <w:t>No interviews are foreseen.</w:t>
      </w:r>
      <w:r>
        <w:rPr>
          <w:sz w:val="22"/>
          <w:szCs w:val="22"/>
        </w:rPr>
        <w:t xml:space="preserve"> </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4091CCFC" w:rsidR="00A76872" w:rsidRPr="002B370E" w:rsidRDefault="00A76872" w:rsidP="00A76872">
      <w:pPr>
        <w:spacing w:before="120" w:after="120"/>
        <w:jc w:val="both"/>
        <w:rPr>
          <w:sz w:val="22"/>
          <w:szCs w:val="22"/>
        </w:rPr>
      </w:pPr>
      <w:r w:rsidRPr="002A0473">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w:t>
      </w:r>
      <w:r w:rsidRPr="00121005">
        <w:rPr>
          <w:sz w:val="22"/>
          <w:szCs w:val="22"/>
        </w:rPr>
        <w:lastRenderedPageBreak/>
        <w:t xml:space="preserve">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634E2965" w:rsidR="003436FE" w:rsidRPr="002B370E" w:rsidRDefault="00A76872" w:rsidP="003436FE">
      <w:pPr>
        <w:keepNext/>
        <w:spacing w:before="120" w:after="120"/>
        <w:jc w:val="both"/>
        <w:rPr>
          <w:sz w:val="22"/>
          <w:szCs w:val="22"/>
        </w:rPr>
      </w:pPr>
      <w:r w:rsidRPr="00EB2BDC">
        <w:rPr>
          <w:sz w:val="22"/>
          <w:szCs w:val="22"/>
        </w:rPr>
        <w:t xml:space="preserve">Tenderers will be notified of the outcome of this procurement procedure in writing. </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41E507A9" w:rsidR="00A76872" w:rsidRPr="002B370E" w:rsidRDefault="00A76872" w:rsidP="003436FE">
      <w:pPr>
        <w:pStyle w:val="BodyText2"/>
        <w:tabs>
          <w:tab w:val="clear" w:pos="567"/>
          <w:tab w:val="left" w:pos="0"/>
          <w:tab w:val="left" w:pos="630"/>
        </w:tabs>
        <w:spacing w:before="120" w:after="120"/>
        <w:rPr>
          <w:sz w:val="22"/>
          <w:szCs w:val="22"/>
        </w:rPr>
      </w:pPr>
      <w:r w:rsidRPr="00EB2BDC">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lastRenderedPageBreak/>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EB2BDC" w:rsidRDefault="00EB1484" w:rsidP="0089466D">
      <w:pPr>
        <w:spacing w:before="120"/>
        <w:jc w:val="both"/>
        <w:rPr>
          <w:sz w:val="22"/>
          <w:szCs w:val="22"/>
        </w:rPr>
      </w:pPr>
      <w:r w:rsidRPr="00EB2BDC">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65F373BE" w14:textId="77777777" w:rsidR="00EB1484" w:rsidRPr="00EB2BDC" w:rsidRDefault="00EB1484" w:rsidP="0089466D">
      <w:pPr>
        <w:spacing w:before="120"/>
        <w:jc w:val="both"/>
        <w:rPr>
          <w:sz w:val="22"/>
          <w:szCs w:val="22"/>
        </w:rPr>
      </w:pPr>
      <w:r w:rsidRPr="00EB2BDC">
        <w:rPr>
          <w:sz w:val="22"/>
          <w:szCs w:val="22"/>
        </w:rPr>
        <w:t>Details concerning processing of your personal data by the Commission are available on the privacy statement at:</w:t>
      </w:r>
    </w:p>
    <w:p w14:paraId="47AC2986" w14:textId="258C3B38" w:rsidR="00EB1484" w:rsidRPr="00EB2BDC" w:rsidRDefault="00084C2E" w:rsidP="00EB1484">
      <w:pPr>
        <w:ind w:left="720"/>
        <w:rPr>
          <w:color w:val="1F497D"/>
          <w:sz w:val="22"/>
          <w:szCs w:val="22"/>
        </w:rPr>
      </w:pPr>
      <w:hyperlink r:id="rId11" w:anchor="Annexes-AnnexesA(Ch.2):General" w:history="1">
        <w:r w:rsidR="00861ADB" w:rsidRPr="00EB2BDC">
          <w:rPr>
            <w:rStyle w:val="Hyperlink"/>
            <w:sz w:val="22"/>
            <w:szCs w:val="22"/>
          </w:rPr>
          <w:t>https://wikis.ec.europa.eu/display/ExactExternalWiki/Annexes#Annexes-AnnexesA(Ch.2):General</w:t>
        </w:r>
      </w:hyperlink>
    </w:p>
    <w:p w14:paraId="32C1C9EE" w14:textId="77777777" w:rsidR="00EB1484" w:rsidRPr="00EB2BDC" w:rsidRDefault="00EB1484" w:rsidP="00EB1484">
      <w:pPr>
        <w:ind w:left="720"/>
        <w:rPr>
          <w:sz w:val="22"/>
          <w:szCs w:val="22"/>
        </w:rPr>
      </w:pPr>
    </w:p>
    <w:p w14:paraId="4F6C778B" w14:textId="1BC4263F" w:rsidR="00EB1484" w:rsidRPr="00FF1FE0" w:rsidRDefault="00EB1484" w:rsidP="00EB1484">
      <w:pPr>
        <w:jc w:val="both"/>
        <w:rPr>
          <w:sz w:val="22"/>
          <w:szCs w:val="22"/>
        </w:rPr>
      </w:pPr>
      <w:r w:rsidRPr="00EB2BDC">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5CE50" w14:textId="77777777" w:rsidR="00084C2E" w:rsidRDefault="00084C2E">
      <w:r>
        <w:separator/>
      </w:r>
    </w:p>
  </w:endnote>
  <w:endnote w:type="continuationSeparator" w:id="0">
    <w:p w14:paraId="4F41CA5E" w14:textId="77777777" w:rsidR="00084C2E" w:rsidRDefault="0008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onotype Sorts">
    <w:altName w:val="Courier New"/>
    <w:panose1 w:val="00000000000000000000"/>
    <w:charset w:val="02"/>
    <w:family w:val="auto"/>
    <w:notTrueType/>
    <w:pitch w:val="variable"/>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D9EA7" w14:textId="246637A8"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E62AE9">
      <w:rPr>
        <w:rStyle w:val="PageNumber"/>
        <w:noProof/>
        <w:sz w:val="18"/>
        <w:szCs w:val="18"/>
      </w:rPr>
      <w:t>3</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E62AE9">
      <w:rPr>
        <w:rStyle w:val="PageNumber"/>
        <w:noProof/>
        <w:sz w:val="18"/>
        <w:szCs w:val="18"/>
      </w:rPr>
      <w:t>10</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A89C4" w14:textId="7173E6F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E62AE9">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E62AE9">
      <w:rPr>
        <w:rStyle w:val="PageNumber"/>
        <w:noProof/>
        <w:sz w:val="18"/>
        <w:szCs w:val="18"/>
      </w:rPr>
      <w:t>10</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F2739" w14:textId="77777777" w:rsidR="00084C2E" w:rsidRDefault="00084C2E">
      <w:r>
        <w:separator/>
      </w:r>
    </w:p>
  </w:footnote>
  <w:footnote w:type="continuationSeparator" w:id="0">
    <w:p w14:paraId="0504509B" w14:textId="77777777" w:rsidR="00084C2E" w:rsidRDefault="00084C2E">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6F489E1C" w14:textId="77777777" w:rsidR="00C06F58" w:rsidRPr="00D44374" w:rsidRDefault="00C06F58" w:rsidP="00AE2ECB">
      <w:pPr>
        <w:pStyle w:val="FootnoteText"/>
      </w:pPr>
      <w:r w:rsidRPr="009A733A">
        <w:rPr>
          <w:rStyle w:val="FootnoteReference"/>
          <w:sz w:val="16"/>
          <w:szCs w:val="16"/>
        </w:rPr>
        <w:footnoteRef/>
      </w:r>
      <w:r w:rsidR="005D1583" w:rsidRPr="00D44374">
        <w:t xml:space="preserve"> </w:t>
      </w:r>
      <w:r w:rsidRPr="00D44374">
        <w:t>The currency of the tender is the currency of the contract and the currency of payment.</w:t>
      </w:r>
    </w:p>
  </w:footnote>
  <w:footnote w:id="3">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7"/>
  </w:num>
  <w:num w:numId="5">
    <w:abstractNumId w:val="39"/>
  </w:num>
  <w:num w:numId="6">
    <w:abstractNumId w:val="11"/>
  </w:num>
  <w:num w:numId="7">
    <w:abstractNumId w:val="13"/>
  </w:num>
  <w:num w:numId="8">
    <w:abstractNumId w:val="10"/>
  </w:num>
  <w:num w:numId="9">
    <w:abstractNumId w:val="3"/>
  </w:num>
  <w:num w:numId="10">
    <w:abstractNumId w:val="27"/>
  </w:num>
  <w:num w:numId="11">
    <w:abstractNumId w:val="46"/>
  </w:num>
  <w:num w:numId="12">
    <w:abstractNumId w:val="16"/>
  </w:num>
  <w:num w:numId="13">
    <w:abstractNumId w:val="2"/>
  </w:num>
  <w:num w:numId="14">
    <w:abstractNumId w:val="12"/>
  </w:num>
  <w:num w:numId="15">
    <w:abstractNumId w:val="34"/>
  </w:num>
  <w:num w:numId="16">
    <w:abstractNumId w:val="5"/>
  </w:num>
  <w:num w:numId="17">
    <w:abstractNumId w:val="23"/>
  </w:num>
  <w:num w:numId="18">
    <w:abstractNumId w:val="25"/>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0"/>
  </w:num>
  <w:num w:numId="21">
    <w:abstractNumId w:val="28"/>
  </w:num>
  <w:num w:numId="22">
    <w:abstractNumId w:val="4"/>
  </w:num>
  <w:num w:numId="23">
    <w:abstractNumId w:val="41"/>
  </w:num>
  <w:num w:numId="24">
    <w:abstractNumId w:val="37"/>
  </w:num>
  <w:num w:numId="25">
    <w:abstractNumId w:val="15"/>
  </w:num>
  <w:num w:numId="26">
    <w:abstractNumId w:val="38"/>
  </w:num>
  <w:num w:numId="27">
    <w:abstractNumId w:val="17"/>
  </w:num>
  <w:num w:numId="28">
    <w:abstractNumId w:val="29"/>
  </w:num>
  <w:num w:numId="29">
    <w:abstractNumId w:val="18"/>
  </w:num>
  <w:num w:numId="30">
    <w:abstractNumId w:val="42"/>
  </w:num>
  <w:num w:numId="31">
    <w:abstractNumId w:val="19"/>
  </w:num>
  <w:num w:numId="32">
    <w:abstractNumId w:val="47"/>
  </w:num>
  <w:num w:numId="33">
    <w:abstractNumId w:val="35"/>
  </w:num>
  <w:num w:numId="34">
    <w:abstractNumId w:val="22"/>
  </w:num>
  <w:num w:numId="35">
    <w:abstractNumId w:val="21"/>
  </w:num>
  <w:num w:numId="36">
    <w:abstractNumId w:val="32"/>
  </w:num>
  <w:num w:numId="37">
    <w:abstractNumId w:val="36"/>
  </w:num>
  <w:num w:numId="38">
    <w:abstractNumId w:val="45"/>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3"/>
  </w:num>
  <w:num w:numId="41">
    <w:abstractNumId w:val="14"/>
  </w:num>
  <w:num w:numId="42">
    <w:abstractNumId w:val="26"/>
  </w:num>
  <w:num w:numId="43">
    <w:abstractNumId w:val="8"/>
  </w:num>
  <w:num w:numId="44">
    <w:abstractNumId w:val="44"/>
  </w:num>
  <w:num w:numId="45">
    <w:abstractNumId w:val="20"/>
  </w:num>
  <w:num w:numId="46">
    <w:abstractNumId w:val="48"/>
  </w:num>
  <w:num w:numId="47">
    <w:abstractNumId w:val="43"/>
  </w:num>
  <w:num w:numId="48">
    <w:abstractNumId w:val="1"/>
  </w:num>
  <w:num w:numId="49">
    <w:abstractNumId w:val="31"/>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10683"/>
    <w:rsid w:val="00014502"/>
    <w:rsid w:val="0004095E"/>
    <w:rsid w:val="00047F95"/>
    <w:rsid w:val="000544E6"/>
    <w:rsid w:val="000546B6"/>
    <w:rsid w:val="000570D7"/>
    <w:rsid w:val="00057A21"/>
    <w:rsid w:val="000607F7"/>
    <w:rsid w:val="000626CB"/>
    <w:rsid w:val="00076EEC"/>
    <w:rsid w:val="00077483"/>
    <w:rsid w:val="00083FD5"/>
    <w:rsid w:val="00084C2E"/>
    <w:rsid w:val="0009029D"/>
    <w:rsid w:val="000913E8"/>
    <w:rsid w:val="000955FE"/>
    <w:rsid w:val="000A7073"/>
    <w:rsid w:val="000C5425"/>
    <w:rsid w:val="000D135C"/>
    <w:rsid w:val="000D183D"/>
    <w:rsid w:val="000F0B96"/>
    <w:rsid w:val="00110401"/>
    <w:rsid w:val="00121005"/>
    <w:rsid w:val="0012485F"/>
    <w:rsid w:val="00137809"/>
    <w:rsid w:val="0014136C"/>
    <w:rsid w:val="001449AE"/>
    <w:rsid w:val="00157CF6"/>
    <w:rsid w:val="001671BA"/>
    <w:rsid w:val="0017009E"/>
    <w:rsid w:val="00180127"/>
    <w:rsid w:val="001A3A06"/>
    <w:rsid w:val="001A7BA0"/>
    <w:rsid w:val="001B1598"/>
    <w:rsid w:val="001B2CA6"/>
    <w:rsid w:val="001C0F8D"/>
    <w:rsid w:val="001C391F"/>
    <w:rsid w:val="001C584F"/>
    <w:rsid w:val="001D34F9"/>
    <w:rsid w:val="001D579A"/>
    <w:rsid w:val="001E3800"/>
    <w:rsid w:val="001E5AB3"/>
    <w:rsid w:val="001F2AB8"/>
    <w:rsid w:val="001F750F"/>
    <w:rsid w:val="002157AA"/>
    <w:rsid w:val="00216E18"/>
    <w:rsid w:val="0021784A"/>
    <w:rsid w:val="0022643A"/>
    <w:rsid w:val="00226F79"/>
    <w:rsid w:val="0023505C"/>
    <w:rsid w:val="00235253"/>
    <w:rsid w:val="00245C38"/>
    <w:rsid w:val="00250B09"/>
    <w:rsid w:val="00264E26"/>
    <w:rsid w:val="00270AC9"/>
    <w:rsid w:val="00273362"/>
    <w:rsid w:val="00290ACC"/>
    <w:rsid w:val="002921F7"/>
    <w:rsid w:val="00294800"/>
    <w:rsid w:val="002A0473"/>
    <w:rsid w:val="002A1587"/>
    <w:rsid w:val="002B0E84"/>
    <w:rsid w:val="002B75E8"/>
    <w:rsid w:val="002C2852"/>
    <w:rsid w:val="002F1241"/>
    <w:rsid w:val="002F6273"/>
    <w:rsid w:val="0030208E"/>
    <w:rsid w:val="003121C6"/>
    <w:rsid w:val="003436FE"/>
    <w:rsid w:val="00344F47"/>
    <w:rsid w:val="00376372"/>
    <w:rsid w:val="00376940"/>
    <w:rsid w:val="0037753A"/>
    <w:rsid w:val="00381AB8"/>
    <w:rsid w:val="00382DFF"/>
    <w:rsid w:val="0039148A"/>
    <w:rsid w:val="003924DF"/>
    <w:rsid w:val="003925C5"/>
    <w:rsid w:val="00396D4A"/>
    <w:rsid w:val="00397B28"/>
    <w:rsid w:val="003A2F4A"/>
    <w:rsid w:val="003C5C2B"/>
    <w:rsid w:val="003C773B"/>
    <w:rsid w:val="003E309F"/>
    <w:rsid w:val="003E6551"/>
    <w:rsid w:val="003F1262"/>
    <w:rsid w:val="003F2D75"/>
    <w:rsid w:val="003F41E8"/>
    <w:rsid w:val="003F4AB5"/>
    <w:rsid w:val="003F7035"/>
    <w:rsid w:val="00412107"/>
    <w:rsid w:val="00417586"/>
    <w:rsid w:val="00425D5B"/>
    <w:rsid w:val="00430572"/>
    <w:rsid w:val="0044748B"/>
    <w:rsid w:val="00451767"/>
    <w:rsid w:val="004530E4"/>
    <w:rsid w:val="00453651"/>
    <w:rsid w:val="004551A2"/>
    <w:rsid w:val="00463A51"/>
    <w:rsid w:val="00471785"/>
    <w:rsid w:val="0048664A"/>
    <w:rsid w:val="00491B4A"/>
    <w:rsid w:val="00493F98"/>
    <w:rsid w:val="00495144"/>
    <w:rsid w:val="00496641"/>
    <w:rsid w:val="00497FEF"/>
    <w:rsid w:val="004A544F"/>
    <w:rsid w:val="004B3C2D"/>
    <w:rsid w:val="004B4C09"/>
    <w:rsid w:val="004D0FE4"/>
    <w:rsid w:val="004D2124"/>
    <w:rsid w:val="004D2399"/>
    <w:rsid w:val="004D7FC9"/>
    <w:rsid w:val="004E248D"/>
    <w:rsid w:val="004F088B"/>
    <w:rsid w:val="004F30EA"/>
    <w:rsid w:val="0050626C"/>
    <w:rsid w:val="005147FC"/>
    <w:rsid w:val="00517439"/>
    <w:rsid w:val="00523E60"/>
    <w:rsid w:val="00526546"/>
    <w:rsid w:val="0053564F"/>
    <w:rsid w:val="00543D27"/>
    <w:rsid w:val="00545A56"/>
    <w:rsid w:val="00550AC9"/>
    <w:rsid w:val="005510F3"/>
    <w:rsid w:val="00555DC4"/>
    <w:rsid w:val="00560D81"/>
    <w:rsid w:val="0056210A"/>
    <w:rsid w:val="0056414B"/>
    <w:rsid w:val="0057362C"/>
    <w:rsid w:val="00574DD1"/>
    <w:rsid w:val="00575ECB"/>
    <w:rsid w:val="00577681"/>
    <w:rsid w:val="00582292"/>
    <w:rsid w:val="005834A6"/>
    <w:rsid w:val="0059570B"/>
    <w:rsid w:val="005B080D"/>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531A0"/>
    <w:rsid w:val="006773D0"/>
    <w:rsid w:val="0068123D"/>
    <w:rsid w:val="00681768"/>
    <w:rsid w:val="00681895"/>
    <w:rsid w:val="00682D24"/>
    <w:rsid w:val="0068577A"/>
    <w:rsid w:val="006864E4"/>
    <w:rsid w:val="00687AA2"/>
    <w:rsid w:val="00687D15"/>
    <w:rsid w:val="00694874"/>
    <w:rsid w:val="006A1537"/>
    <w:rsid w:val="006B0775"/>
    <w:rsid w:val="006B373C"/>
    <w:rsid w:val="006C282C"/>
    <w:rsid w:val="006C4BA3"/>
    <w:rsid w:val="006D3D4B"/>
    <w:rsid w:val="006E0499"/>
    <w:rsid w:val="006F15C1"/>
    <w:rsid w:val="006F25A2"/>
    <w:rsid w:val="006F301F"/>
    <w:rsid w:val="006F5D6C"/>
    <w:rsid w:val="006F6361"/>
    <w:rsid w:val="007078C5"/>
    <w:rsid w:val="00707FA2"/>
    <w:rsid w:val="0071405E"/>
    <w:rsid w:val="00734A55"/>
    <w:rsid w:val="00737DD0"/>
    <w:rsid w:val="00740B27"/>
    <w:rsid w:val="0075374A"/>
    <w:rsid w:val="00753CEB"/>
    <w:rsid w:val="00761621"/>
    <w:rsid w:val="007639DA"/>
    <w:rsid w:val="00763C86"/>
    <w:rsid w:val="00775D25"/>
    <w:rsid w:val="007A0123"/>
    <w:rsid w:val="007B1D4B"/>
    <w:rsid w:val="007B7D7B"/>
    <w:rsid w:val="007D2026"/>
    <w:rsid w:val="007E285C"/>
    <w:rsid w:val="007F760C"/>
    <w:rsid w:val="00804556"/>
    <w:rsid w:val="00805702"/>
    <w:rsid w:val="008100D6"/>
    <w:rsid w:val="00813BCA"/>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A1D18"/>
    <w:rsid w:val="008A2426"/>
    <w:rsid w:val="008E5B25"/>
    <w:rsid w:val="008E5D9D"/>
    <w:rsid w:val="009021F5"/>
    <w:rsid w:val="0090576D"/>
    <w:rsid w:val="009063CE"/>
    <w:rsid w:val="00917284"/>
    <w:rsid w:val="00921CBA"/>
    <w:rsid w:val="00927456"/>
    <w:rsid w:val="00937074"/>
    <w:rsid w:val="009426BD"/>
    <w:rsid w:val="009436A4"/>
    <w:rsid w:val="00957CA3"/>
    <w:rsid w:val="009641CD"/>
    <w:rsid w:val="00965C99"/>
    <w:rsid w:val="00987220"/>
    <w:rsid w:val="00987C6C"/>
    <w:rsid w:val="00987DA0"/>
    <w:rsid w:val="00996707"/>
    <w:rsid w:val="009A3E62"/>
    <w:rsid w:val="009A733A"/>
    <w:rsid w:val="009B1C05"/>
    <w:rsid w:val="009B22AE"/>
    <w:rsid w:val="009B3FFF"/>
    <w:rsid w:val="009B605A"/>
    <w:rsid w:val="009C30D7"/>
    <w:rsid w:val="009C7BD6"/>
    <w:rsid w:val="009D164C"/>
    <w:rsid w:val="009D5E0F"/>
    <w:rsid w:val="009D7FF6"/>
    <w:rsid w:val="009F5616"/>
    <w:rsid w:val="009F5E7A"/>
    <w:rsid w:val="00A00C4C"/>
    <w:rsid w:val="00A02F0C"/>
    <w:rsid w:val="00A06BCE"/>
    <w:rsid w:val="00A165D1"/>
    <w:rsid w:val="00A32839"/>
    <w:rsid w:val="00A33091"/>
    <w:rsid w:val="00A35BE3"/>
    <w:rsid w:val="00A40B36"/>
    <w:rsid w:val="00A42171"/>
    <w:rsid w:val="00A46809"/>
    <w:rsid w:val="00A5447F"/>
    <w:rsid w:val="00A54A42"/>
    <w:rsid w:val="00A612F3"/>
    <w:rsid w:val="00A6538D"/>
    <w:rsid w:val="00A72FB1"/>
    <w:rsid w:val="00A76872"/>
    <w:rsid w:val="00A81096"/>
    <w:rsid w:val="00A82C40"/>
    <w:rsid w:val="00A90345"/>
    <w:rsid w:val="00A94AD3"/>
    <w:rsid w:val="00A94F07"/>
    <w:rsid w:val="00AA3043"/>
    <w:rsid w:val="00AB28DE"/>
    <w:rsid w:val="00AB326E"/>
    <w:rsid w:val="00AB5C71"/>
    <w:rsid w:val="00AB7549"/>
    <w:rsid w:val="00AC5E60"/>
    <w:rsid w:val="00AC7536"/>
    <w:rsid w:val="00AD2FEE"/>
    <w:rsid w:val="00AD6A02"/>
    <w:rsid w:val="00AD6D8C"/>
    <w:rsid w:val="00AE2ECB"/>
    <w:rsid w:val="00AF6806"/>
    <w:rsid w:val="00B1079B"/>
    <w:rsid w:val="00B2110A"/>
    <w:rsid w:val="00B21495"/>
    <w:rsid w:val="00B215EE"/>
    <w:rsid w:val="00B2430B"/>
    <w:rsid w:val="00B25CEF"/>
    <w:rsid w:val="00B34D6D"/>
    <w:rsid w:val="00B36721"/>
    <w:rsid w:val="00B370D2"/>
    <w:rsid w:val="00B45C9F"/>
    <w:rsid w:val="00B4697A"/>
    <w:rsid w:val="00B5592A"/>
    <w:rsid w:val="00B806A1"/>
    <w:rsid w:val="00B856E6"/>
    <w:rsid w:val="00B860B0"/>
    <w:rsid w:val="00B9064C"/>
    <w:rsid w:val="00B90E85"/>
    <w:rsid w:val="00B9143D"/>
    <w:rsid w:val="00B9416D"/>
    <w:rsid w:val="00BA15F8"/>
    <w:rsid w:val="00BA2ECB"/>
    <w:rsid w:val="00BA4FCD"/>
    <w:rsid w:val="00BB6C9D"/>
    <w:rsid w:val="00BB76FE"/>
    <w:rsid w:val="00BB77E0"/>
    <w:rsid w:val="00BC1214"/>
    <w:rsid w:val="00BC1D32"/>
    <w:rsid w:val="00BC3DB7"/>
    <w:rsid w:val="00BC415F"/>
    <w:rsid w:val="00BC7014"/>
    <w:rsid w:val="00BC7654"/>
    <w:rsid w:val="00BD5B00"/>
    <w:rsid w:val="00BE2505"/>
    <w:rsid w:val="00BE42C3"/>
    <w:rsid w:val="00BE7CAF"/>
    <w:rsid w:val="00BF01CC"/>
    <w:rsid w:val="00BF0BD3"/>
    <w:rsid w:val="00C06F58"/>
    <w:rsid w:val="00C163FE"/>
    <w:rsid w:val="00C2286C"/>
    <w:rsid w:val="00C2541E"/>
    <w:rsid w:val="00C3216F"/>
    <w:rsid w:val="00C330E1"/>
    <w:rsid w:val="00C33368"/>
    <w:rsid w:val="00C372F3"/>
    <w:rsid w:val="00C40CD0"/>
    <w:rsid w:val="00C40FE8"/>
    <w:rsid w:val="00C46545"/>
    <w:rsid w:val="00C52EDE"/>
    <w:rsid w:val="00C53A7B"/>
    <w:rsid w:val="00C55903"/>
    <w:rsid w:val="00C91765"/>
    <w:rsid w:val="00C96392"/>
    <w:rsid w:val="00CB2764"/>
    <w:rsid w:val="00CB41B8"/>
    <w:rsid w:val="00CC396F"/>
    <w:rsid w:val="00CE5895"/>
    <w:rsid w:val="00CF2B5B"/>
    <w:rsid w:val="00D17879"/>
    <w:rsid w:val="00D26233"/>
    <w:rsid w:val="00D32C37"/>
    <w:rsid w:val="00D4050F"/>
    <w:rsid w:val="00D44374"/>
    <w:rsid w:val="00D475F9"/>
    <w:rsid w:val="00D5088F"/>
    <w:rsid w:val="00D54F47"/>
    <w:rsid w:val="00D550F2"/>
    <w:rsid w:val="00D60D73"/>
    <w:rsid w:val="00D63250"/>
    <w:rsid w:val="00D66CD2"/>
    <w:rsid w:val="00D71D48"/>
    <w:rsid w:val="00D75BA0"/>
    <w:rsid w:val="00D86F6D"/>
    <w:rsid w:val="00DA7EF8"/>
    <w:rsid w:val="00DB3975"/>
    <w:rsid w:val="00DB4711"/>
    <w:rsid w:val="00DE1210"/>
    <w:rsid w:val="00DE5160"/>
    <w:rsid w:val="00DF31AB"/>
    <w:rsid w:val="00E0335C"/>
    <w:rsid w:val="00E03510"/>
    <w:rsid w:val="00E07245"/>
    <w:rsid w:val="00E13546"/>
    <w:rsid w:val="00E1767B"/>
    <w:rsid w:val="00E222AD"/>
    <w:rsid w:val="00E2244D"/>
    <w:rsid w:val="00E22E88"/>
    <w:rsid w:val="00E240F2"/>
    <w:rsid w:val="00E33957"/>
    <w:rsid w:val="00E46553"/>
    <w:rsid w:val="00E62AE9"/>
    <w:rsid w:val="00E8191A"/>
    <w:rsid w:val="00E84A51"/>
    <w:rsid w:val="00EA3293"/>
    <w:rsid w:val="00EA439A"/>
    <w:rsid w:val="00EA447A"/>
    <w:rsid w:val="00EA557A"/>
    <w:rsid w:val="00EA6B94"/>
    <w:rsid w:val="00EA7FAC"/>
    <w:rsid w:val="00EB1484"/>
    <w:rsid w:val="00EB2BDC"/>
    <w:rsid w:val="00EB6FE9"/>
    <w:rsid w:val="00EC2853"/>
    <w:rsid w:val="00EC59C8"/>
    <w:rsid w:val="00ED0499"/>
    <w:rsid w:val="00ED3110"/>
    <w:rsid w:val="00EE5A83"/>
    <w:rsid w:val="00EF67ED"/>
    <w:rsid w:val="00EF69A8"/>
    <w:rsid w:val="00F00530"/>
    <w:rsid w:val="00F11E9B"/>
    <w:rsid w:val="00F16667"/>
    <w:rsid w:val="00F21243"/>
    <w:rsid w:val="00F256F4"/>
    <w:rsid w:val="00F25A3C"/>
    <w:rsid w:val="00F37D65"/>
    <w:rsid w:val="00F53979"/>
    <w:rsid w:val="00F54298"/>
    <w:rsid w:val="00F625AB"/>
    <w:rsid w:val="00F7552A"/>
    <w:rsid w:val="00F756E3"/>
    <w:rsid w:val="00F80338"/>
    <w:rsid w:val="00F848DA"/>
    <w:rsid w:val="00F92D16"/>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 w:type="character" w:customStyle="1" w:styleId="fontstyle01">
    <w:name w:val="fontstyle01"/>
    <w:rsid w:val="00471785"/>
    <w:rPr>
      <w:rFonts w:ascii="TimesNewRoman" w:hAnsi="TimesNew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ikis.ec.europa.eu/display/ExactExternalWiki/3.+Service+Contrac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DAA6F-E02D-4031-A4FE-8D333D6B6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4009</Words>
  <Characters>22856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26812</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Maria vaklinova</cp:lastModifiedBy>
  <cp:revision>19</cp:revision>
  <cp:lastPrinted>2012-09-25T14:41:00Z</cp:lastPrinted>
  <dcterms:created xsi:type="dcterms:W3CDTF">2022-11-01T15:43:00Z</dcterms:created>
  <dcterms:modified xsi:type="dcterms:W3CDTF">2022-12-22T14:06:00Z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